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4518" w14:textId="77777777" w:rsidR="00DF7100" w:rsidRPr="00DF7100" w:rsidRDefault="00DF7100" w:rsidP="00884AAD"/>
    <w:p w14:paraId="378E6E5B" w14:textId="3CF2407D" w:rsidR="00DF7100" w:rsidRPr="00DF7100" w:rsidRDefault="00DF7100" w:rsidP="00884AAD">
      <w:bookmarkStart w:id="0" w:name="_Hlk515606071"/>
      <w:r w:rsidRPr="005B38C1">
        <w:rPr>
          <w:noProof/>
        </w:rPr>
        <w:drawing>
          <wp:inline distT="0" distB="0" distL="0" distR="0" wp14:anchorId="399AFFC7" wp14:editId="28AAD676">
            <wp:extent cx="1314450" cy="1314450"/>
            <wp:effectExtent l="0" t="0" r="0" b="0"/>
            <wp:docPr id="3" name="Picture 3" descr="Bradley Logo_PANTONE 287CP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radley Logo_PANTONE 287CP Bri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bookmarkEnd w:id="0"/>
    </w:p>
    <w:p w14:paraId="299D10DB" w14:textId="77777777" w:rsidR="00F7022A" w:rsidRDefault="00F7022A" w:rsidP="00884AAD"/>
    <w:p w14:paraId="7D0223E6" w14:textId="77777777" w:rsidR="00F7022A" w:rsidRDefault="00F7022A" w:rsidP="00884AAD"/>
    <w:p w14:paraId="6E2C5B38" w14:textId="606E2805" w:rsidR="00DF7100" w:rsidRPr="00F7022A" w:rsidRDefault="00DF7100" w:rsidP="00884AAD">
      <w:pPr>
        <w:rPr>
          <w:b/>
          <w:bCs/>
        </w:rPr>
      </w:pPr>
      <w:r w:rsidRPr="00F7022A">
        <w:rPr>
          <w:b/>
          <w:bCs/>
        </w:rPr>
        <w:t>BRADLEY COMMERCIAL TOILET ACCESSORIES</w:t>
      </w:r>
      <w:r w:rsidR="00F7022A" w:rsidRPr="00F7022A">
        <w:rPr>
          <w:b/>
          <w:bCs/>
        </w:rPr>
        <w:t xml:space="preserve"> – ELVARI COLLECTION</w:t>
      </w:r>
    </w:p>
    <w:p w14:paraId="52CF4E62" w14:textId="77777777" w:rsidR="00F7022A" w:rsidRDefault="00F7022A" w:rsidP="00884AAD">
      <w:bookmarkStart w:id="1" w:name="_Hlk515877987"/>
    </w:p>
    <w:p w14:paraId="36B45C18" w14:textId="099C78B4" w:rsidR="00DF7100" w:rsidRPr="00DF7100" w:rsidRDefault="00DF7100" w:rsidP="00884AAD">
      <w:r w:rsidRPr="00DF7100">
        <w:t>Guide Specification</w:t>
      </w:r>
    </w:p>
    <w:bookmarkEnd w:id="1"/>
    <w:p w14:paraId="4CFA0D4B" w14:textId="77777777" w:rsidR="00F7022A" w:rsidRDefault="00F7022A" w:rsidP="00884AAD"/>
    <w:p w14:paraId="78A7FB69" w14:textId="75FED9E5" w:rsidR="00DF7100" w:rsidRPr="005B38C1" w:rsidRDefault="00DF7100" w:rsidP="00884AAD">
      <w:r w:rsidRPr="00DF7100">
        <w:t>This Bradley guide specification is useful in specifying toilet accessories</w:t>
      </w:r>
      <w:r w:rsidRPr="005B38C1">
        <w:t>.</w:t>
      </w:r>
      <w:r w:rsidRPr="00DF7100">
        <w:t xml:space="preserve"> </w:t>
      </w:r>
      <w:r w:rsidRPr="005B38C1">
        <w:t>Discover the Elvari™ Collection from Bradley. Bradley’s complete suite of washroom accessories creates a cohesive and modern look to elevate commercial washroom designs. The euro style pill-shape design brings smooth curves and soft edges to the entire collection — from grab bars, paper dispensers, receptacles to LED mirrors, shelves, soap dispensers and more — this new line is sure to inspire.</w:t>
      </w:r>
    </w:p>
    <w:p w14:paraId="44CBB1CD" w14:textId="77777777" w:rsidR="00F7022A" w:rsidRDefault="00F7022A" w:rsidP="00884AAD"/>
    <w:p w14:paraId="4C626C87" w14:textId="2FDCCDB0" w:rsidR="0011203D" w:rsidRDefault="00DF7100" w:rsidP="00884AAD">
      <w:r w:rsidRPr="005B38C1">
        <w:t xml:space="preserve">Each product in the Elvari collection embodies modern sophistication. The minimalist design of the accessories will seamlessly integrate into any commercial washroom setting whether a boutique hotel, eclectic coffee shop, high-end retail store, upscale </w:t>
      </w:r>
      <w:proofErr w:type="gramStart"/>
      <w:r w:rsidRPr="005B38C1">
        <w:t>restaurant</w:t>
      </w:r>
      <w:proofErr w:type="gramEnd"/>
      <w:r w:rsidRPr="005B38C1">
        <w:t xml:space="preserve"> or corporate office.</w:t>
      </w:r>
      <w:r w:rsidRPr="00DF7100">
        <w:t xml:space="preserve"> </w:t>
      </w:r>
    </w:p>
    <w:p w14:paraId="68A6758A" w14:textId="77777777" w:rsidR="00F7022A" w:rsidRDefault="00F7022A" w:rsidP="00884AAD"/>
    <w:p w14:paraId="403DDC29" w14:textId="5570EFA5" w:rsidR="00DF7100" w:rsidRPr="00DF7100" w:rsidRDefault="00DF7100" w:rsidP="00884AAD">
      <w:r w:rsidRPr="00DF7100">
        <w:t>This section is editable using commercial specification automation tools.</w:t>
      </w:r>
    </w:p>
    <w:p w14:paraId="4DC4645D" w14:textId="77777777" w:rsidR="00F7022A" w:rsidRDefault="00F7022A" w:rsidP="00884AAD"/>
    <w:p w14:paraId="2033E9C3" w14:textId="62860DA9" w:rsidR="00DF7100" w:rsidRPr="00DF7100" w:rsidRDefault="00DF7100" w:rsidP="00884AAD">
      <w:r w:rsidRPr="00DF7100">
        <w:t xml:space="preserve">Bradley Corporation, the industry's leading manufacturer of premium quality commercial lavatories and lavatory faucets, wash stations, toilet accessories, TMVs, and emergency plumbing fixtures, serves a diverse customer base ranging from local business facilities to international corporations like Wal-Mart, General Motors, U.S. Postal Service, W.W. Grainger, </w:t>
      </w:r>
      <w:r w:rsidR="00F7022A">
        <w:t xml:space="preserve">and </w:t>
      </w:r>
      <w:r w:rsidRPr="00DF7100">
        <w:t>AMC Theaters Corporation.</w:t>
      </w:r>
    </w:p>
    <w:p w14:paraId="1A4E6BAD" w14:textId="77777777" w:rsidR="00F7022A" w:rsidRDefault="00F7022A" w:rsidP="00884AAD">
      <w:bookmarkStart w:id="2" w:name="_Hlk515606145"/>
    </w:p>
    <w:p w14:paraId="029BA1A7" w14:textId="76C0C490" w:rsidR="00DF7100" w:rsidRPr="00DF7100" w:rsidRDefault="00DF7100" w:rsidP="00884AAD">
      <w:r w:rsidRPr="00DF7100">
        <w:t>Architects, engineers, and specifiers look to Bradley Corporation for innovation in design and leadership in the development of environmentally conscious products. Bradley Corporation, a member of the U.S. Green Building Council</w:t>
      </w:r>
      <w:r w:rsidR="00F7022A">
        <w:t xml:space="preserve">, </w:t>
      </w:r>
      <w:r w:rsidRPr="00DF7100">
        <w:t xml:space="preserve">has several products earning </w:t>
      </w:r>
      <w:r w:rsidR="00F7022A">
        <w:t xml:space="preserve">UL GREENGUARD </w:t>
      </w:r>
      <w:r w:rsidRPr="00DF7100">
        <w:t xml:space="preserve">certification and </w:t>
      </w:r>
      <w:r w:rsidR="00F7022A">
        <w:t>UL GREENGUARD</w:t>
      </w:r>
      <w:r w:rsidRPr="00DF7100">
        <w:t xml:space="preserve"> Children and Schools program.</w:t>
      </w:r>
    </w:p>
    <w:p w14:paraId="14758736" w14:textId="77777777" w:rsidR="00F7022A" w:rsidRDefault="00F7022A" w:rsidP="00884AAD"/>
    <w:p w14:paraId="279545E8" w14:textId="4D8578BB" w:rsidR="00DF7100" w:rsidRPr="00DF7100" w:rsidRDefault="00DF7100" w:rsidP="00884AAD">
      <w:r w:rsidRPr="00DF7100">
        <w:t xml:space="preserve">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 </w:t>
      </w:r>
    </w:p>
    <w:p w14:paraId="16DFFAD0" w14:textId="77777777" w:rsidR="00F7022A" w:rsidRDefault="00F7022A" w:rsidP="00884AAD"/>
    <w:p w14:paraId="589BEF3B" w14:textId="77777777" w:rsidR="00F7022A" w:rsidRDefault="00DF7100" w:rsidP="00884AAD">
      <w:r w:rsidRPr="00DF7100">
        <w:t xml:space="preserve">Contact Bradley Corporation, Menomonee Falls, WI 53051; Phone: 800-BRADLEY ((800)272-3539) or visit the Bradley web site </w:t>
      </w:r>
      <w:hyperlink r:id="rId9" w:history="1">
        <w:r w:rsidRPr="005B38C1">
          <w:rPr>
            <w:color w:val="666699"/>
            <w:u w:val="single"/>
          </w:rPr>
          <w:t>www.bradleycorp.com</w:t>
        </w:r>
      </w:hyperlink>
      <w:r w:rsidRPr="00DF7100">
        <w:t xml:space="preserve">. </w:t>
      </w:r>
    </w:p>
    <w:p w14:paraId="2C798A9B" w14:textId="77777777" w:rsidR="00F7022A" w:rsidRDefault="00F7022A" w:rsidP="00884AAD"/>
    <w:p w14:paraId="24A79EA4" w14:textId="7B436C46" w:rsidR="00DF7100" w:rsidRPr="00DF7100" w:rsidRDefault="00DF7100" w:rsidP="00884AAD">
      <w:r w:rsidRPr="00DF7100">
        <w:t xml:space="preserve">Bradley Corporation is an AIA/CES registered provider currently offering </w:t>
      </w:r>
      <w:r w:rsidR="00F7022A">
        <w:t xml:space="preserve">multiple </w:t>
      </w:r>
      <w:r w:rsidRPr="00DF7100">
        <w:t>programs providing one HS&amp;W Learning Unit each.</w:t>
      </w:r>
      <w:r w:rsidR="00F7022A">
        <w:t xml:space="preserve"> For listing see </w:t>
      </w:r>
      <w:hyperlink r:id="rId10" w:history="1">
        <w:r w:rsidR="00F7022A" w:rsidRPr="00981E37">
          <w:rPr>
            <w:rStyle w:val="Hyperlink"/>
          </w:rPr>
          <w:t>www.bradleycorp.com/ce</w:t>
        </w:r>
      </w:hyperlink>
      <w:r w:rsidR="00F7022A">
        <w:t xml:space="preserve"> </w:t>
      </w:r>
    </w:p>
    <w:p w14:paraId="4D7DBD63" w14:textId="77777777" w:rsidR="00DF7100" w:rsidRPr="00DF7100" w:rsidRDefault="00DF7100" w:rsidP="00884AAD">
      <w:bookmarkStart w:id="3" w:name="_Hlk495064315"/>
      <w:bookmarkEnd w:id="2"/>
    </w:p>
    <w:p w14:paraId="6BD76790" w14:textId="5970AD95" w:rsidR="00DF7100" w:rsidRPr="00DF7100" w:rsidRDefault="00DF7100" w:rsidP="00884AAD">
      <w:r w:rsidRPr="00DF7100">
        <w:t>Copyright</w:t>
      </w:r>
      <w:r w:rsidRPr="00DF7100">
        <w:rPr>
          <w:vertAlign w:val="superscript"/>
        </w:rPr>
        <w:t>©</w:t>
      </w:r>
      <w:r w:rsidRPr="00DF7100">
        <w:t xml:space="preserve"> 20</w:t>
      </w:r>
      <w:r w:rsidRPr="005B38C1">
        <w:t>23</w:t>
      </w:r>
      <w:r w:rsidRPr="00DF7100">
        <w:t xml:space="preserve"> The Bradley Corporation.</w:t>
      </w:r>
    </w:p>
    <w:bookmarkEnd w:id="3"/>
    <w:p w14:paraId="74A341F3" w14:textId="77777777" w:rsidR="00845953" w:rsidRPr="005B38C1" w:rsidRDefault="00845953" w:rsidP="00884AAD">
      <w:pPr>
        <w:pStyle w:val="SCT"/>
        <w:sectPr w:rsidR="00845953" w:rsidRPr="005B38C1" w:rsidSect="00021CB7">
          <w:footerReference w:type="default" r:id="rId11"/>
          <w:footerReference w:type="first" r:id="rId12"/>
          <w:pgSz w:w="12240" w:h="15840" w:code="1"/>
          <w:pgMar w:top="1440" w:right="1440" w:bottom="1440" w:left="1440" w:header="720" w:footer="720" w:gutter="0"/>
          <w:cols w:space="720"/>
        </w:sectPr>
      </w:pPr>
    </w:p>
    <w:p w14:paraId="1A49C27B" w14:textId="0B3B150D" w:rsidR="000D6E86" w:rsidRPr="005B38C1" w:rsidRDefault="000D6E86" w:rsidP="00884AAD">
      <w:pPr>
        <w:pStyle w:val="SCT"/>
      </w:pPr>
      <w:r w:rsidRPr="005B38C1">
        <w:lastRenderedPageBreak/>
        <w:t>SECTION 10 28 13.1</w:t>
      </w:r>
      <w:r w:rsidR="00DF7100" w:rsidRPr="005B38C1">
        <w:t>4</w:t>
      </w:r>
      <w:r w:rsidRPr="005B38C1">
        <w:br/>
      </w:r>
      <w:r w:rsidRPr="005B38C1">
        <w:rPr>
          <w:rStyle w:val="NAM"/>
        </w:rPr>
        <w:t>COMMERCIAL TOILET ACCESSORIES</w:t>
      </w:r>
    </w:p>
    <w:p w14:paraId="1AB69F89" w14:textId="77777777" w:rsidR="000D6E86" w:rsidRPr="005B38C1" w:rsidRDefault="000D6E86" w:rsidP="00884AAD">
      <w:pPr>
        <w:pStyle w:val="PRT"/>
      </w:pPr>
      <w:r w:rsidRPr="005B38C1">
        <w:t>GENERAL</w:t>
      </w:r>
    </w:p>
    <w:p w14:paraId="6B12FCBF" w14:textId="77777777" w:rsidR="000D6E86" w:rsidRPr="005B38C1" w:rsidRDefault="000D6E86" w:rsidP="00884AAD">
      <w:pPr>
        <w:pStyle w:val="ART"/>
      </w:pPr>
      <w:r w:rsidRPr="005B38C1">
        <w:t>RELATED DOCUMENTS</w:t>
      </w:r>
    </w:p>
    <w:p w14:paraId="52770B25" w14:textId="77777777" w:rsidR="000D6E86" w:rsidRPr="005B38C1" w:rsidRDefault="000D6E86" w:rsidP="00884AAD">
      <w:pPr>
        <w:pStyle w:val="PR1"/>
      </w:pPr>
      <w:r w:rsidRPr="005B38C1">
        <w:t>Drawings and general provisions of the Contract, including General and Supplementary Conditions and Division 01 Specification Sections, apply to this Section.</w:t>
      </w:r>
    </w:p>
    <w:p w14:paraId="3BF369AD" w14:textId="77777777" w:rsidR="000D6E86" w:rsidRPr="005B38C1" w:rsidRDefault="000D6E86" w:rsidP="00884AAD">
      <w:pPr>
        <w:pStyle w:val="ART"/>
      </w:pPr>
      <w:r w:rsidRPr="005B38C1">
        <w:t>SECTION INCLUDES</w:t>
      </w:r>
    </w:p>
    <w:p w14:paraId="0429E685" w14:textId="77777777" w:rsidR="000D6E86" w:rsidRPr="005B38C1" w:rsidRDefault="000D6E86" w:rsidP="00884AAD">
      <w:pPr>
        <w:pStyle w:val="PR1"/>
      </w:pPr>
      <w:r w:rsidRPr="005B38C1">
        <w:t>Public-use washroom accessories.</w:t>
      </w:r>
    </w:p>
    <w:p w14:paraId="499EB80C" w14:textId="77777777" w:rsidR="000D6E86" w:rsidRPr="005B38C1" w:rsidRDefault="000D6E86" w:rsidP="00884AAD">
      <w:pPr>
        <w:pStyle w:val="ART"/>
      </w:pPr>
      <w:r w:rsidRPr="005B38C1">
        <w:t>RELATED SECTIONS</w:t>
      </w:r>
    </w:p>
    <w:p w14:paraId="69077CEC" w14:textId="77777777" w:rsidR="000D6E86" w:rsidRPr="005B38C1" w:rsidRDefault="000D6E86" w:rsidP="00884AAD">
      <w:pPr>
        <w:pStyle w:val="CMT"/>
      </w:pPr>
      <w:r w:rsidRPr="005B38C1">
        <w:t>Specifier: If retaining this optional article, delete any references below that do not apply to this project.</w:t>
      </w:r>
    </w:p>
    <w:p w14:paraId="5F505E65" w14:textId="77777777" w:rsidR="000D6E86" w:rsidRPr="005B38C1" w:rsidRDefault="000D6E86" w:rsidP="00884AAD">
      <w:pPr>
        <w:pStyle w:val="PR2"/>
      </w:pPr>
      <w:r w:rsidRPr="005B38C1">
        <w:t>Division 08 Section "Mirrors" for monolithic glass mirrors.</w:t>
      </w:r>
    </w:p>
    <w:p w14:paraId="35DEDB3B" w14:textId="4AD9E40A" w:rsidR="00677FF9" w:rsidRDefault="00677FF9" w:rsidP="00884AAD">
      <w:pPr>
        <w:pStyle w:val="CMT"/>
      </w:pPr>
      <w:r>
        <w:t>Specifier; Bradley CSI 3-Part Specification Section 10 28 16 – Hospitality Toilet Accessories.</w:t>
      </w:r>
    </w:p>
    <w:p w14:paraId="2EECA671" w14:textId="2F7B0013" w:rsidR="00BA2899" w:rsidRPr="005B38C1" w:rsidRDefault="00BA2899" w:rsidP="00884AAD">
      <w:pPr>
        <w:pStyle w:val="PR2"/>
      </w:pPr>
      <w:r w:rsidRPr="005B38C1">
        <w:t>Division 10 Section "</w:t>
      </w:r>
      <w:r w:rsidR="00677FF9" w:rsidRPr="00BA2899">
        <w:t>Hospitality Toilet Accessories</w:t>
      </w:r>
      <w:r w:rsidRPr="005B38C1">
        <w:t xml:space="preserve">" for toilet accessories specific to </w:t>
      </w:r>
      <w:r w:rsidR="00761EE6">
        <w:t>public accommodations</w:t>
      </w:r>
      <w:r w:rsidRPr="005B38C1">
        <w:t>.</w:t>
      </w:r>
    </w:p>
    <w:p w14:paraId="55A35E77" w14:textId="12233182" w:rsidR="0011203D" w:rsidRDefault="00677FF9" w:rsidP="00884AAD">
      <w:pPr>
        <w:pStyle w:val="CMT"/>
      </w:pPr>
      <w:r>
        <w:t>Specifier; Bradley CSI 3-Part Specification Section</w:t>
      </w:r>
      <w:r w:rsidR="0011203D">
        <w:t xml:space="preserve"> 10 28 </w:t>
      </w:r>
      <w:r>
        <w:t>13.19</w:t>
      </w:r>
      <w:r w:rsidR="0011203D">
        <w:t xml:space="preserve"> – Healthcare Toilet Accessories.</w:t>
      </w:r>
    </w:p>
    <w:p w14:paraId="294241C7" w14:textId="77777777" w:rsidR="000D6E86" w:rsidRPr="005B38C1" w:rsidRDefault="000D6E86" w:rsidP="00884AAD">
      <w:pPr>
        <w:pStyle w:val="PR2"/>
      </w:pPr>
      <w:r w:rsidRPr="005B38C1">
        <w:t>Division 10 Section "Healthcare Toilet Accessories" for toilet accessories specific to healthcare facility patient care areas.</w:t>
      </w:r>
    </w:p>
    <w:p w14:paraId="35196EA3" w14:textId="038EE5F9" w:rsidR="00677FF9" w:rsidRDefault="00677FF9" w:rsidP="00884AAD">
      <w:pPr>
        <w:pStyle w:val="CMT"/>
      </w:pPr>
      <w:r>
        <w:t>Specifier; Bradley CSI 3-Part Specification Section 10 28 13.17 – Shower Room Toilet Accessories.</w:t>
      </w:r>
    </w:p>
    <w:p w14:paraId="6DE23726" w14:textId="77777777" w:rsidR="000D6E86" w:rsidRPr="005B38C1" w:rsidRDefault="000D6E86" w:rsidP="00884AAD">
      <w:pPr>
        <w:pStyle w:val="PR2"/>
      </w:pPr>
      <w:r w:rsidRPr="005B38C1">
        <w:t>Division 10 Section "Shower Room Accessories."</w:t>
      </w:r>
    </w:p>
    <w:p w14:paraId="04D8CCF7" w14:textId="1FE72340" w:rsidR="000D6E86" w:rsidRPr="005B38C1" w:rsidRDefault="000D6E86" w:rsidP="00884AAD">
      <w:pPr>
        <w:pStyle w:val="PR2"/>
      </w:pPr>
      <w:r w:rsidRPr="005B38C1">
        <w:t>Division 10 Section "Detention Toilet Accessories" for toilet accessories specific to detention facility secure areas.</w:t>
      </w:r>
      <w:r w:rsidR="00D3254C">
        <w:t xml:space="preserve"> </w:t>
      </w:r>
    </w:p>
    <w:p w14:paraId="390DF907" w14:textId="77777777" w:rsidR="000D6E86" w:rsidRPr="005B38C1" w:rsidRDefault="000D6E86" w:rsidP="00884AAD">
      <w:pPr>
        <w:pStyle w:val="ART"/>
      </w:pPr>
      <w:r w:rsidRPr="005B38C1">
        <w:t>REFERENCES</w:t>
      </w:r>
    </w:p>
    <w:p w14:paraId="68176233" w14:textId="77777777" w:rsidR="000D6E86" w:rsidRPr="005B38C1" w:rsidRDefault="000D6E86" w:rsidP="00884AAD">
      <w:pPr>
        <w:pStyle w:val="CMT"/>
      </w:pPr>
      <w:r w:rsidRPr="005B38C1">
        <w:t>Specifier: If retaining this optional article, edit to reflect standards cited in the completed section.</w:t>
      </w:r>
    </w:p>
    <w:p w14:paraId="641F2481" w14:textId="77777777" w:rsidR="000D6E86" w:rsidRPr="005B38C1" w:rsidRDefault="000D6E86" w:rsidP="00884AAD">
      <w:pPr>
        <w:pStyle w:val="PR1"/>
      </w:pPr>
      <w:r w:rsidRPr="005B38C1">
        <w:t>American National Standards Institute (ANSI):</w:t>
      </w:r>
    </w:p>
    <w:p w14:paraId="19C84ADF" w14:textId="77777777" w:rsidR="000D6E86" w:rsidRPr="005B38C1" w:rsidRDefault="000D6E86" w:rsidP="00884AAD">
      <w:pPr>
        <w:pStyle w:val="PR2"/>
      </w:pPr>
      <w:r w:rsidRPr="005B38C1">
        <w:t>ANSI A 117.1 - Accessible and Usable Buildings and Facilities.</w:t>
      </w:r>
    </w:p>
    <w:p w14:paraId="33ED16F8" w14:textId="77777777" w:rsidR="000D6E86" w:rsidRPr="005B38C1" w:rsidRDefault="000D6E86" w:rsidP="00884AAD">
      <w:pPr>
        <w:pStyle w:val="PR1"/>
      </w:pPr>
      <w:r w:rsidRPr="005B38C1">
        <w:t>ASTM International (ASTM):</w:t>
      </w:r>
    </w:p>
    <w:p w14:paraId="1D0D4F38" w14:textId="77777777" w:rsidR="000D6E86" w:rsidRPr="005B38C1" w:rsidRDefault="000D6E86" w:rsidP="00884AAD">
      <w:pPr>
        <w:pStyle w:val="PR2"/>
      </w:pPr>
      <w:r w:rsidRPr="005B38C1">
        <w:t xml:space="preserve">ASTM A 666 - Standard Specification for Annealed or Cold-Worked Austenitic </w:t>
      </w:r>
      <w:proofErr w:type="gramStart"/>
      <w:r w:rsidRPr="005B38C1">
        <w:t>Stainless Steel</w:t>
      </w:r>
      <w:proofErr w:type="gramEnd"/>
      <w:r w:rsidRPr="005B38C1">
        <w:t xml:space="preserve"> Sheet, Strip, Plate, and Flat Bar.</w:t>
      </w:r>
    </w:p>
    <w:p w14:paraId="22A4E2E0" w14:textId="77777777" w:rsidR="000D6E86" w:rsidRPr="005B38C1" w:rsidRDefault="000D6E86" w:rsidP="00884AAD">
      <w:pPr>
        <w:pStyle w:val="PR2"/>
      </w:pPr>
      <w:r w:rsidRPr="005B38C1">
        <w:t xml:space="preserve">ASTM A 1008/A 1008M- Standard Specification for Steel, Sheet, Cold-Rolled, Carbon, Structural, High-Strength Low-Alloy, High-Strength Low-Alloy with Improved Formability, Solution Hardened, and Bake </w:t>
      </w:r>
      <w:proofErr w:type="spellStart"/>
      <w:r w:rsidRPr="005B38C1">
        <w:t>Hardenable</w:t>
      </w:r>
      <w:proofErr w:type="spellEnd"/>
      <w:r w:rsidRPr="005B38C1">
        <w:t>.</w:t>
      </w:r>
    </w:p>
    <w:p w14:paraId="2AA06273" w14:textId="77777777" w:rsidR="000D6E86" w:rsidRPr="005B38C1" w:rsidRDefault="000D6E86" w:rsidP="00884AAD">
      <w:pPr>
        <w:pStyle w:val="PR2"/>
      </w:pPr>
      <w:r w:rsidRPr="005B38C1">
        <w:t>ASTM B 456 - Standard Specification for Electrodeposited Coatings of Copper Plus Nickel Plus Chromium and Nickel Plus Chromium.</w:t>
      </w:r>
    </w:p>
    <w:p w14:paraId="65ED9CA8" w14:textId="77777777" w:rsidR="000D6E86" w:rsidRPr="005B38C1" w:rsidRDefault="000D6E86" w:rsidP="00884AAD">
      <w:pPr>
        <w:pStyle w:val="PR2"/>
      </w:pPr>
      <w:r w:rsidRPr="005B38C1">
        <w:t>ASTM C 1503 - Standard Specification for Silvered Flat Glass Mirror.</w:t>
      </w:r>
    </w:p>
    <w:p w14:paraId="679FD2CA" w14:textId="77777777" w:rsidR="000D6E86" w:rsidRPr="005B38C1" w:rsidRDefault="000D6E86" w:rsidP="00884AAD">
      <w:pPr>
        <w:pStyle w:val="PR2"/>
      </w:pPr>
      <w:r w:rsidRPr="005B38C1">
        <w:t>ASTM F 446 - Standard Consumer Safety Specification for Grab Bars and Accessories Installed in the Bathing Area.</w:t>
      </w:r>
    </w:p>
    <w:p w14:paraId="79666F96" w14:textId="77777777" w:rsidR="000D6E86" w:rsidRPr="005B38C1" w:rsidRDefault="000D6E86" w:rsidP="00884AAD">
      <w:pPr>
        <w:pStyle w:val="PR1"/>
      </w:pPr>
      <w:r w:rsidRPr="005B38C1">
        <w:t>US Federal Government:</w:t>
      </w:r>
    </w:p>
    <w:p w14:paraId="69D3D662" w14:textId="77777777" w:rsidR="000D6E86" w:rsidRPr="005B38C1" w:rsidRDefault="000D6E86" w:rsidP="00884AAD">
      <w:pPr>
        <w:pStyle w:val="PR2"/>
      </w:pPr>
      <w:r w:rsidRPr="005B38C1">
        <w:t>U.S. Architectural &amp; Transportation Barriers Compliance Board. Americans with Disability Act (ADA) and Architectural Barriers Act (ABA) Accessibility Guidelines for Buildings and Facilities.</w:t>
      </w:r>
    </w:p>
    <w:p w14:paraId="7ED46868" w14:textId="77777777" w:rsidR="000D6E86" w:rsidRPr="005B38C1" w:rsidRDefault="000D6E86" w:rsidP="00884AAD">
      <w:pPr>
        <w:pStyle w:val="ART"/>
      </w:pPr>
      <w:r w:rsidRPr="005B38C1">
        <w:t>ACTION SUBMITTALS</w:t>
      </w:r>
    </w:p>
    <w:p w14:paraId="35B652D2" w14:textId="77777777" w:rsidR="000D6E86" w:rsidRPr="005B38C1" w:rsidRDefault="000D6E86" w:rsidP="00884AAD">
      <w:pPr>
        <w:pStyle w:val="PR1"/>
      </w:pPr>
      <w:r w:rsidRPr="005B38C1">
        <w:t>Product Data: For each product:</w:t>
      </w:r>
    </w:p>
    <w:p w14:paraId="2E9411A4" w14:textId="77777777" w:rsidR="000D6E86" w:rsidRPr="005B38C1" w:rsidRDefault="000D6E86" w:rsidP="00884AAD">
      <w:pPr>
        <w:pStyle w:val="PR2"/>
      </w:pPr>
      <w:r w:rsidRPr="005B38C1">
        <w:t xml:space="preserve">Manufacturer's product data sheets indicating operating characteristics, </w:t>
      </w:r>
      <w:proofErr w:type="gramStart"/>
      <w:r w:rsidRPr="005B38C1">
        <w:t>materials</w:t>
      </w:r>
      <w:proofErr w:type="gramEnd"/>
      <w:r w:rsidRPr="005B38C1">
        <w:t xml:space="preserve"> and finishes. Mark each sheet with product designation.</w:t>
      </w:r>
    </w:p>
    <w:p w14:paraId="017581C5" w14:textId="77777777" w:rsidR="000D6E86" w:rsidRPr="005B38C1" w:rsidRDefault="000D6E86" w:rsidP="00884AAD">
      <w:pPr>
        <w:pStyle w:val="PR2"/>
      </w:pPr>
      <w:r w:rsidRPr="005B38C1">
        <w:t>Mounting requirements and rough-in dimensions.</w:t>
      </w:r>
    </w:p>
    <w:p w14:paraId="14001718" w14:textId="77777777" w:rsidR="000D6E86" w:rsidRPr="005B38C1" w:rsidRDefault="000D6E86" w:rsidP="00884AAD">
      <w:pPr>
        <w:pStyle w:val="ART"/>
      </w:pPr>
      <w:r w:rsidRPr="005B38C1">
        <w:t>INFORMATION SUBMITTALS</w:t>
      </w:r>
    </w:p>
    <w:p w14:paraId="6282B3DB" w14:textId="77777777" w:rsidR="000D6E86" w:rsidRPr="005B38C1" w:rsidRDefault="000D6E86" w:rsidP="00884AAD">
      <w:pPr>
        <w:pStyle w:val="PR1"/>
      </w:pPr>
      <w:r w:rsidRPr="005B38C1">
        <w:t>Sample warranty.</w:t>
      </w:r>
    </w:p>
    <w:p w14:paraId="4B3AD07B" w14:textId="77777777" w:rsidR="000D6E86" w:rsidRPr="005B38C1" w:rsidRDefault="000D6E86" w:rsidP="00884AAD">
      <w:pPr>
        <w:pStyle w:val="PR1"/>
      </w:pPr>
      <w:r w:rsidRPr="005B38C1">
        <w:lastRenderedPageBreak/>
        <w:t xml:space="preserve">Operation, </w:t>
      </w:r>
      <w:proofErr w:type="gramStart"/>
      <w:r w:rsidRPr="005B38C1">
        <w:t>care</w:t>
      </w:r>
      <w:proofErr w:type="gramEnd"/>
      <w:r w:rsidRPr="005B38C1">
        <w:t xml:space="preserve"> and cleaning instructions.</w:t>
      </w:r>
    </w:p>
    <w:p w14:paraId="2A5CE0D7" w14:textId="77777777" w:rsidR="000D6E86" w:rsidRPr="005B38C1" w:rsidRDefault="000D6E86" w:rsidP="00884AAD">
      <w:pPr>
        <w:pStyle w:val="ART"/>
      </w:pPr>
      <w:r w:rsidRPr="005B38C1">
        <w:t>MAINTENANCE SUBMITTALS</w:t>
      </w:r>
    </w:p>
    <w:p w14:paraId="482A6FFF" w14:textId="77777777" w:rsidR="000D6E86" w:rsidRPr="005B38C1" w:rsidRDefault="000D6E86" w:rsidP="00884AAD">
      <w:pPr>
        <w:pStyle w:val="PR1"/>
      </w:pPr>
      <w:r w:rsidRPr="005B38C1">
        <w:t>Furnish indicated spare parts that are packaged with identifying labels listing associated products.</w:t>
      </w:r>
    </w:p>
    <w:p w14:paraId="1F1765F3" w14:textId="77777777" w:rsidR="000D6E86" w:rsidRPr="005B38C1" w:rsidRDefault="000D6E86" w:rsidP="00884AAD">
      <w:pPr>
        <w:pStyle w:val="PR1"/>
      </w:pPr>
      <w:r w:rsidRPr="005B38C1">
        <w:t>Operation and Maintenance data.</w:t>
      </w:r>
    </w:p>
    <w:p w14:paraId="5FAEECB9" w14:textId="65E11E4D" w:rsidR="000D6E86" w:rsidRPr="005B38C1" w:rsidRDefault="000D6E86" w:rsidP="00884AAD">
      <w:pPr>
        <w:pStyle w:val="PR1"/>
      </w:pPr>
      <w:r w:rsidRPr="005B38C1">
        <w:t>Keys for lockable units.</w:t>
      </w:r>
      <w:r w:rsidR="00780683">
        <w:t xml:space="preserve"> </w:t>
      </w:r>
    </w:p>
    <w:p w14:paraId="54BC600E" w14:textId="77777777" w:rsidR="000D6E86" w:rsidRPr="005B38C1" w:rsidRDefault="000D6E86" w:rsidP="00884AAD">
      <w:pPr>
        <w:pStyle w:val="ART"/>
      </w:pPr>
      <w:r w:rsidRPr="005B38C1">
        <w:t>QUALITY ASSURANCE</w:t>
      </w:r>
    </w:p>
    <w:p w14:paraId="59BDD3AC" w14:textId="77777777" w:rsidR="000D6E86" w:rsidRPr="005B38C1" w:rsidRDefault="000D6E86" w:rsidP="00884AAD">
      <w:pPr>
        <w:pStyle w:val="PR1"/>
      </w:pPr>
      <w:r w:rsidRPr="005B38C1">
        <w:t>Source Limitations: For products listed together in the same Part 2 articles, obtain products from single source from single manufacturer.</w:t>
      </w:r>
    </w:p>
    <w:p w14:paraId="626E5E79" w14:textId="77777777" w:rsidR="000D6E86" w:rsidRPr="005B38C1" w:rsidRDefault="000D6E86" w:rsidP="00884AAD">
      <w:pPr>
        <w:pStyle w:val="PR1"/>
      </w:pPr>
      <w:r w:rsidRPr="005B38C1">
        <w:t>Manufacturer Qualifications: Approved manufacturer listed in this section, with minimum five years' experience in the manufacture of product types in use in similar facilities. Manufacturers seeking approval must submit the following:</w:t>
      </w:r>
    </w:p>
    <w:p w14:paraId="3F2B44DD" w14:textId="77777777" w:rsidR="000D6E86" w:rsidRPr="005B38C1" w:rsidRDefault="000D6E86" w:rsidP="00884AAD">
      <w:pPr>
        <w:pStyle w:val="PR2"/>
      </w:pPr>
      <w:r w:rsidRPr="005B38C1">
        <w:t>Product data, including test data from qualified independent testing agency indicating compliance with requirements.</w:t>
      </w:r>
    </w:p>
    <w:p w14:paraId="129346E1" w14:textId="77777777" w:rsidR="000D6E86" w:rsidRPr="005B38C1" w:rsidRDefault="000D6E86" w:rsidP="00884AAD">
      <w:pPr>
        <w:pStyle w:val="PR2"/>
      </w:pPr>
      <w:r w:rsidRPr="005B38C1">
        <w:t>List of successful installations of similar products available for evaluation by Architect.</w:t>
      </w:r>
    </w:p>
    <w:p w14:paraId="6AB092CE" w14:textId="77777777" w:rsidR="000D6E86" w:rsidRPr="005B38C1" w:rsidRDefault="000D6E86" w:rsidP="00884AAD">
      <w:pPr>
        <w:pStyle w:val="ART"/>
      </w:pPr>
      <w:r w:rsidRPr="005B38C1">
        <w:t>WARRANTY</w:t>
      </w:r>
    </w:p>
    <w:p w14:paraId="28E56918" w14:textId="465C1D63" w:rsidR="00B5574C" w:rsidRDefault="00B5574C" w:rsidP="00D33A37">
      <w:pPr>
        <w:pStyle w:val="CMT"/>
      </w:pPr>
      <w:r w:rsidRPr="005B38C1">
        <w:t xml:space="preserve">Specifier: </w:t>
      </w:r>
      <w:r>
        <w:t>Bradley Corporation warrants to commercial and institutional purchasers only each new Bradley washroom accessory unit purchased from us to be free from defects in materials and workmanship under normal use and service upon the following terms and conditions:</w:t>
      </w:r>
    </w:p>
    <w:p w14:paraId="2FB25CE5" w14:textId="523128ED" w:rsidR="00B5574C" w:rsidRDefault="00B5574C" w:rsidP="00884AAD">
      <w:pPr>
        <w:pStyle w:val="PR1"/>
      </w:pPr>
      <w:r>
        <w:t>Th</w:t>
      </w:r>
      <w:r w:rsidR="0018632A">
        <w:t>e</w:t>
      </w:r>
      <w:r>
        <w:t xml:space="preserve"> warranty is limited to replacing or repairing, at </w:t>
      </w:r>
      <w:r w:rsidR="0018632A">
        <w:t>manufacturer’s</w:t>
      </w:r>
      <w:r>
        <w:t xml:space="preserve"> option, transportation charges prepaid by the purchaser, any washroom accessory unit or part thereof which our inspection shall show to have been defective within the limitations of th</w:t>
      </w:r>
      <w:r w:rsidR="0018632A">
        <w:t>e</w:t>
      </w:r>
      <w:r>
        <w:t xml:space="preserve"> warranty.</w:t>
      </w:r>
    </w:p>
    <w:p w14:paraId="68A28220" w14:textId="7A67DE48" w:rsidR="00B5574C" w:rsidRDefault="00B5574C" w:rsidP="00884AAD">
      <w:pPr>
        <w:pStyle w:val="PR1"/>
      </w:pPr>
      <w:r>
        <w:t xml:space="preserve">The period during which accessory units are warranted is as follows, measured from the date of </w:t>
      </w:r>
      <w:r w:rsidR="0018632A">
        <w:t>manufacturer’s</w:t>
      </w:r>
      <w:r>
        <w:t xml:space="preserve"> invoices:</w:t>
      </w:r>
    </w:p>
    <w:p w14:paraId="3D66E3A9" w14:textId="5BE3BF2F" w:rsidR="00B5574C" w:rsidRDefault="00B5574C" w:rsidP="00D33A37">
      <w:pPr>
        <w:pStyle w:val="PR2"/>
      </w:pPr>
      <w:r>
        <w:t>Complete unit, except mirrors - one (1) year.</w:t>
      </w:r>
    </w:p>
    <w:p w14:paraId="2F38A2A9" w14:textId="478B297B" w:rsidR="00B5574C" w:rsidRDefault="00B5574C" w:rsidP="00D33A37">
      <w:pPr>
        <w:pStyle w:val="PR2"/>
      </w:pPr>
      <w:r>
        <w:t xml:space="preserve"> Stainless Steel Mirror Frames - fifteen (15) years against corrosion.</w:t>
      </w:r>
    </w:p>
    <w:p w14:paraId="2AC50630" w14:textId="2D56D3C2" w:rsidR="00B5574C" w:rsidRDefault="00B5574C" w:rsidP="00D33A37">
      <w:pPr>
        <w:pStyle w:val="PR2"/>
      </w:pPr>
      <w:r>
        <w:t>Plate Glass Mirrors - fifteen (15) years against silver spoilage under normal indoor atmospheric conditions.</w:t>
      </w:r>
    </w:p>
    <w:p w14:paraId="638B1C47" w14:textId="73C5561D" w:rsidR="00B5574C" w:rsidRDefault="00B5574C" w:rsidP="00D33A37">
      <w:pPr>
        <w:pStyle w:val="PR2"/>
      </w:pPr>
      <w:r>
        <w:t>Hand/Hair Dryers - ten (10) years (see DRYER WARRANTY).</w:t>
      </w:r>
    </w:p>
    <w:p w14:paraId="6AC8BC83" w14:textId="46C616D0" w:rsidR="00B5574C" w:rsidRDefault="00B5574C" w:rsidP="00D33A37">
      <w:pPr>
        <w:pStyle w:val="PR2"/>
      </w:pPr>
      <w:r>
        <w:t>Tempered Glass Mirrors - five (5) years against silver spoilage under normal indoor atmospheric conditions.</w:t>
      </w:r>
    </w:p>
    <w:p w14:paraId="31F4DCEF" w14:textId="01C4607A" w:rsidR="00B5574C" w:rsidRDefault="00B5574C" w:rsidP="00D33A37">
      <w:pPr>
        <w:pStyle w:val="PR2"/>
      </w:pPr>
      <w:r>
        <w:t>Laminate Glass - five (5) years against silver spoilage under normal indoor atmospheric conditions.</w:t>
      </w:r>
    </w:p>
    <w:p w14:paraId="19CC93AB" w14:textId="5D9F8E8D" w:rsidR="00B5574C" w:rsidRDefault="00B5574C" w:rsidP="00D33A37">
      <w:pPr>
        <w:pStyle w:val="PR2"/>
      </w:pPr>
      <w:r>
        <w:t>LED Mirrors - five (5) years on electronic components and against silver spoilage under normal indoor atmospheric conditions.</w:t>
      </w:r>
    </w:p>
    <w:p w14:paraId="5849CE9A" w14:textId="45EF6B3B" w:rsidR="00B5574C" w:rsidRDefault="00B5574C" w:rsidP="00D33A37">
      <w:pPr>
        <w:pStyle w:val="PR2"/>
      </w:pPr>
      <w:r>
        <w:t>Polished #8 Architectural Grade Finish on 304 Series Stainless Steel - one (1) year against corrosion.</w:t>
      </w:r>
    </w:p>
    <w:p w14:paraId="2287CEBA" w14:textId="093D6F95" w:rsidR="00B5574C" w:rsidRDefault="00B5574C" w:rsidP="00D33A37">
      <w:pPr>
        <w:pStyle w:val="PR2"/>
      </w:pPr>
      <w:r>
        <w:t>Bright Annealed Finish on 430 Series Stainless Steel - one (1) year against corrosion.</w:t>
      </w:r>
    </w:p>
    <w:p w14:paraId="4F1274CF" w14:textId="30C8EE4C" w:rsidR="00B5574C" w:rsidRDefault="00B5574C" w:rsidP="00D33A37">
      <w:pPr>
        <w:pStyle w:val="PR2"/>
      </w:pPr>
      <w:r>
        <w:t>Verge Deck Mounted Soap Dispensers - three (3) years</w:t>
      </w:r>
    </w:p>
    <w:p w14:paraId="12180EBB" w14:textId="794523DA" w:rsidR="00B5574C" w:rsidRDefault="00B5574C" w:rsidP="00884AAD">
      <w:pPr>
        <w:pStyle w:val="PR1"/>
      </w:pPr>
      <w:r>
        <w:t>Th</w:t>
      </w:r>
      <w:r w:rsidR="0018632A">
        <w:t>e</w:t>
      </w:r>
      <w:r>
        <w:t xml:space="preserve"> warranty does not cover installation labor charges and does not apply to any units which have been damaged by accident, abuse, improper installation, improper maintenance, or altered in any way. Rust and discoloration to stainless steel parts resulting from exposure to harsh environmental and/or chemical conditions are not considered to be defects in workmanship or material and there is no expressed or implied warranty for such a condition.</w:t>
      </w:r>
    </w:p>
    <w:p w14:paraId="3FF9D421" w14:textId="34F8B546" w:rsidR="00B5574C" w:rsidRDefault="00B5574C" w:rsidP="00884AAD">
      <w:pPr>
        <w:pStyle w:val="PR1"/>
      </w:pPr>
      <w:r>
        <w:t>The replacement or repair of defective washroom accessory units as stated in th</w:t>
      </w:r>
      <w:r w:rsidR="0018632A">
        <w:t>e</w:t>
      </w:r>
      <w:r>
        <w:t xml:space="preserve"> warranty shall constitute the sole remedy of the purchaser and the sole liability of </w:t>
      </w:r>
      <w:r w:rsidR="0018632A">
        <w:t>the manufacturer</w:t>
      </w:r>
      <w:r>
        <w:t xml:space="preserve"> under this warranty.</w:t>
      </w:r>
      <w:r w:rsidR="0018632A">
        <w:t xml:space="preserve"> The manufacturer</w:t>
      </w:r>
      <w:r>
        <w:t xml:space="preserve"> </w:t>
      </w:r>
      <w:r w:rsidR="0018632A">
        <w:t xml:space="preserve">shall not under any circumstances be liable for incidental, </w:t>
      </w:r>
      <w:proofErr w:type="gramStart"/>
      <w:r w:rsidR="0018632A">
        <w:t>consequential</w:t>
      </w:r>
      <w:proofErr w:type="gramEnd"/>
      <w:r w:rsidR="0018632A">
        <w:t xml:space="preserve"> or indirect damages caused by defects in washroom accessory units or any delay in the repair or replacement thereof</w:t>
      </w:r>
      <w:r>
        <w:t>.</w:t>
      </w:r>
    </w:p>
    <w:p w14:paraId="6E4BD8AB" w14:textId="59FD7A97" w:rsidR="00B5574C" w:rsidRDefault="00B5574C" w:rsidP="00884AAD">
      <w:pPr>
        <w:pStyle w:val="PR1"/>
      </w:pPr>
      <w:r>
        <w:t>Th</w:t>
      </w:r>
      <w:r w:rsidR="0018632A">
        <w:t>e</w:t>
      </w:r>
      <w:r>
        <w:t xml:space="preserve"> warranty extends only to commercial and institutional purchasers and does not extend to any others, including consumer customers of commercial and institutional purchasers.</w:t>
      </w:r>
    </w:p>
    <w:p w14:paraId="70E2E18C" w14:textId="1AD614BA" w:rsidR="00DF2C6D" w:rsidRDefault="00DF2C6D" w:rsidP="00884AAD">
      <w:pPr>
        <w:pStyle w:val="CMT"/>
      </w:pPr>
      <w:r w:rsidRPr="005B38C1">
        <w:lastRenderedPageBreak/>
        <w:t xml:space="preserve">Specifier: </w:t>
      </w:r>
      <w:r>
        <w:t>Refer to bradleycorp.com/national-distributors-and-online-retailers for authorized sellers.</w:t>
      </w:r>
    </w:p>
    <w:p w14:paraId="664ED1F5" w14:textId="77777777" w:rsidR="00DF2C6D" w:rsidRDefault="00B5574C" w:rsidP="00884AAD">
      <w:pPr>
        <w:pStyle w:val="PR1"/>
      </w:pPr>
      <w:r>
        <w:t>Th</w:t>
      </w:r>
      <w:r w:rsidR="00DF2C6D">
        <w:t>e</w:t>
      </w:r>
      <w:r>
        <w:t xml:space="preserve"> warranty does not extend to any product purchased from an unauthorized online seller (meaning any seller offering</w:t>
      </w:r>
      <w:r w:rsidR="00DF2C6D">
        <w:t xml:space="preserve"> manufacturer’s </w:t>
      </w:r>
      <w:r>
        <w:t>products for sale over the internet, other than those resellers identified as "authorized"</w:t>
      </w:r>
      <w:r w:rsidR="00DF2C6D">
        <w:t>.</w:t>
      </w:r>
    </w:p>
    <w:p w14:paraId="5C30C895" w14:textId="395BBE07" w:rsidR="00DF2C6D" w:rsidRDefault="00DF2C6D" w:rsidP="00D33A37">
      <w:pPr>
        <w:pStyle w:val="CMT"/>
      </w:pPr>
      <w:r>
        <w:t xml:space="preserve">Specifier: This language may be in conflict with Projects of General Construction contracts. Delete if in conflict with general contract provisions. Delete if not permitted. </w:t>
      </w:r>
    </w:p>
    <w:p w14:paraId="76646178" w14:textId="34AF70D4" w:rsidR="00CD7CC7" w:rsidRDefault="00DF2C6D" w:rsidP="00884AAD">
      <w:pPr>
        <w:pStyle w:val="PR1"/>
      </w:pPr>
      <w:r>
        <w:t>The warranty is in lieu of all other warranties, express or implied, including any implied warranty of merchantability or fitness for a particular purpose or otherwise.</w:t>
      </w:r>
    </w:p>
    <w:p w14:paraId="2930DE86" w14:textId="77777777" w:rsidR="000D6E86" w:rsidRPr="005B38C1" w:rsidRDefault="000D6E86" w:rsidP="00884AAD">
      <w:pPr>
        <w:pStyle w:val="PRT"/>
      </w:pPr>
      <w:r w:rsidRPr="005B38C1">
        <w:t>PRODUCTS</w:t>
      </w:r>
    </w:p>
    <w:p w14:paraId="52D58203" w14:textId="77777777" w:rsidR="000D6E86" w:rsidRPr="005B38C1" w:rsidRDefault="000D6E86" w:rsidP="00884AAD">
      <w:pPr>
        <w:pStyle w:val="ART"/>
      </w:pPr>
      <w:r w:rsidRPr="005B38C1">
        <w:t>MANUFACTURERS</w:t>
      </w:r>
    </w:p>
    <w:p w14:paraId="63E983EE" w14:textId="77777777" w:rsidR="000D6E86" w:rsidRPr="005B38C1" w:rsidRDefault="000D6E86" w:rsidP="00884AAD">
      <w:pPr>
        <w:pStyle w:val="PR1"/>
      </w:pPr>
      <w:r w:rsidRPr="005B38C1">
        <w:t>Basis-of-Design Products: Subject to compliance with requirements, provide commercial toilet accessories manufactured by Bradley Corporation, Menomonee Falls, WI 53051, (800) 272</w:t>
      </w:r>
      <w:r w:rsidRPr="005B38C1">
        <w:noBreakHyphen/>
        <w:t>3539, fax: (262) 251</w:t>
      </w:r>
      <w:r w:rsidRPr="005B38C1">
        <w:noBreakHyphen/>
        <w:t xml:space="preserve">5817; Email </w:t>
      </w:r>
      <w:hyperlink r:id="rId13" w:history="1">
        <w:r w:rsidRPr="005B38C1">
          <w:rPr>
            <w:rStyle w:val="Hyperlink"/>
          </w:rPr>
          <w:t>info@Brad</w:t>
        </w:r>
        <w:r w:rsidRPr="0093545E">
          <w:rPr>
            <w:rStyle w:val="Hyperlink"/>
            <w:color w:val="0000FF"/>
          </w:rPr>
          <w:t>leyCorp</w:t>
        </w:r>
        <w:r w:rsidRPr="005B38C1">
          <w:rPr>
            <w:rStyle w:val="Hyperlink"/>
          </w:rPr>
          <w:t>.com</w:t>
        </w:r>
      </w:hyperlink>
      <w:r w:rsidRPr="005B38C1">
        <w:t xml:space="preserve">; Website: </w:t>
      </w:r>
      <w:hyperlink r:id="rId14" w:history="1">
        <w:r w:rsidRPr="005B38C1">
          <w:rPr>
            <w:rStyle w:val="Hyperlink"/>
          </w:rPr>
          <w:t>www.bradleycorp.com</w:t>
        </w:r>
      </w:hyperlink>
      <w:r w:rsidRPr="005B38C1">
        <w:t>.</w:t>
      </w:r>
    </w:p>
    <w:p w14:paraId="10772F4F" w14:textId="77777777" w:rsidR="000D6E86" w:rsidRPr="005B38C1" w:rsidRDefault="000D6E86" w:rsidP="00884AAD">
      <w:pPr>
        <w:pStyle w:val="CMT"/>
      </w:pPr>
      <w:r w:rsidRPr="005B38C1">
        <w:t>Specifier: Retain one of three paragraphs below based upon Project requirements.</w:t>
      </w:r>
    </w:p>
    <w:p w14:paraId="475EA81D" w14:textId="77777777" w:rsidR="000D6E86" w:rsidRPr="005B38C1" w:rsidRDefault="000D6E86" w:rsidP="00884AAD">
      <w:pPr>
        <w:pStyle w:val="PR2"/>
      </w:pPr>
      <w:r w:rsidRPr="005B38C1">
        <w:t>Submit comparable products of one of the following for approval by Architect:</w:t>
      </w:r>
    </w:p>
    <w:p w14:paraId="15644624" w14:textId="77777777" w:rsidR="000D6E86" w:rsidRPr="00884AAD" w:rsidRDefault="000D6E86" w:rsidP="00884AAD">
      <w:pPr>
        <w:pStyle w:val="PR3"/>
        <w:rPr>
          <w:b/>
        </w:rPr>
      </w:pPr>
      <w:r w:rsidRPr="00884AAD">
        <w:rPr>
          <w:b/>
          <w:color w:val="0070C0"/>
        </w:rPr>
        <w:t>[Specifier: insert name of manufacturer of comparable product.]</w:t>
      </w:r>
    </w:p>
    <w:p w14:paraId="42E3923E" w14:textId="77777777" w:rsidR="000D6E86" w:rsidRPr="005B38C1" w:rsidRDefault="000D6E86" w:rsidP="00884AAD">
      <w:pPr>
        <w:pStyle w:val="PR2"/>
      </w:pPr>
      <w:r w:rsidRPr="005B38C1">
        <w:t>Submit requests for substitution in accordance with Instructions to Bidders and Division 01 General Requirements.</w:t>
      </w:r>
    </w:p>
    <w:p w14:paraId="2F6E3316" w14:textId="77777777" w:rsidR="000D6E86" w:rsidRPr="005B38C1" w:rsidRDefault="000D6E86" w:rsidP="00884AAD">
      <w:pPr>
        <w:pStyle w:val="CMT"/>
      </w:pPr>
      <w:r w:rsidRPr="005B38C1">
        <w:t>Specifier: Retain this paragraph below when matching Verge Series faucets are specified in 22 42 39 – Commercial Soap Dispensers and Faucets.</w:t>
      </w:r>
    </w:p>
    <w:p w14:paraId="31AA8F50" w14:textId="77777777" w:rsidR="000D6E86" w:rsidRPr="005B38C1" w:rsidRDefault="000D6E86" w:rsidP="00884AAD">
      <w:pPr>
        <w:pStyle w:val="PR2"/>
      </w:pPr>
      <w:r w:rsidRPr="005B38C1">
        <w:t>Provide specified product; Owner will not consider substitution requests.</w:t>
      </w:r>
    </w:p>
    <w:p w14:paraId="7748AC01" w14:textId="77777777" w:rsidR="000D6E86" w:rsidRPr="005B38C1" w:rsidRDefault="000D6E86" w:rsidP="00884AAD">
      <w:pPr>
        <w:pStyle w:val="ART"/>
      </w:pPr>
      <w:bookmarkStart w:id="4" w:name="_Hlk515878369"/>
      <w:r w:rsidRPr="005B38C1">
        <w:t>PERFORMANCE REQUIREMENTS</w:t>
      </w:r>
    </w:p>
    <w:p w14:paraId="39FB8831" w14:textId="77777777" w:rsidR="000D6E86" w:rsidRPr="005B38C1" w:rsidRDefault="000D6E86" w:rsidP="00884AAD">
      <w:pPr>
        <w:pStyle w:val="CMT"/>
      </w:pPr>
      <w:r w:rsidRPr="005B38C1">
        <w:t>Specifier: Bradley product information includes detailed information regarding requirements of ADA/aba, ICC A117.1, and Texas Accessibility Standards.</w:t>
      </w:r>
    </w:p>
    <w:p w14:paraId="01A493F3" w14:textId="77777777" w:rsidR="000D6E86" w:rsidRDefault="000D6E86" w:rsidP="00884AAD">
      <w:pPr>
        <w:pStyle w:val="PR1"/>
        <w:numPr>
          <w:ilvl w:val="4"/>
          <w:numId w:val="25"/>
        </w:numPr>
      </w:pPr>
      <w:r w:rsidRPr="005B38C1">
        <w:t>Accessibility Requirements: Comply with requirements of ADA/ABA and authorities having jurisdiction.</w:t>
      </w:r>
    </w:p>
    <w:p w14:paraId="592DE73F" w14:textId="610B2B57" w:rsidR="00434221" w:rsidRDefault="00434221" w:rsidP="00884AAD">
      <w:pPr>
        <w:pStyle w:val="PR2"/>
      </w:pPr>
      <w:r w:rsidRPr="00434221">
        <w:t>ANSI A 117.1 - Accessible and Usable Buildings and Facilities</w:t>
      </w:r>
      <w:r>
        <w:t>.</w:t>
      </w:r>
    </w:p>
    <w:p w14:paraId="216DDAC1" w14:textId="2A94ED3A" w:rsidR="00434221" w:rsidRDefault="00884AAD" w:rsidP="00884AAD">
      <w:pPr>
        <w:pStyle w:val="PR1"/>
      </w:pPr>
      <w:r>
        <w:t>Operational Performance:</w:t>
      </w:r>
    </w:p>
    <w:p w14:paraId="51EEB33F" w14:textId="17BD345B" w:rsidR="00434221" w:rsidRDefault="005B57B4" w:rsidP="00D33A37">
      <w:pPr>
        <w:pStyle w:val="CMT"/>
      </w:pPr>
      <w:r>
        <w:t xml:space="preserve">Specifier: </w:t>
      </w:r>
      <w:r w:rsidR="00434221" w:rsidRPr="00434221">
        <w:t>Concealed BradLock™ magnetic locking system</w:t>
      </w:r>
      <w:r w:rsidR="00434221">
        <w:t>.</w:t>
      </w:r>
    </w:p>
    <w:p w14:paraId="22A52C6C" w14:textId="77777777" w:rsidR="005B57B4" w:rsidRDefault="005B57B4" w:rsidP="00884AAD">
      <w:pPr>
        <w:pStyle w:val="PR2"/>
      </w:pPr>
      <w:r>
        <w:t>Concealed magnetic locking system with magnetic key.</w:t>
      </w:r>
    </w:p>
    <w:p w14:paraId="35A5FAE2" w14:textId="77777777" w:rsidR="005B57B4" w:rsidRDefault="005B57B4" w:rsidP="00884AAD">
      <w:pPr>
        <w:pStyle w:val="PR2"/>
      </w:pPr>
      <w:r>
        <w:t xml:space="preserve">High visibility low‑level indicator to </w:t>
      </w:r>
      <w:r w:rsidRPr="006B7044">
        <w:t xml:space="preserve">alert staff when attention is </w:t>
      </w:r>
      <w:r>
        <w:t>needed.</w:t>
      </w:r>
    </w:p>
    <w:p w14:paraId="3B968D2A" w14:textId="77777777" w:rsidR="005B57B4" w:rsidRDefault="005B57B4" w:rsidP="00884AAD">
      <w:pPr>
        <w:pStyle w:val="PR2"/>
      </w:pPr>
      <w:r>
        <w:t>A</w:t>
      </w:r>
      <w:r w:rsidRPr="006B7044">
        <w:t xml:space="preserve">nti-slam operation </w:t>
      </w:r>
      <w:r>
        <w:t>to</w:t>
      </w:r>
      <w:r w:rsidRPr="006B7044">
        <w:t xml:space="preserve"> prevent an open dispenser from damaging walls or </w:t>
      </w:r>
      <w:r>
        <w:t>dispenser</w:t>
      </w:r>
      <w:r w:rsidRPr="006B7044">
        <w:t xml:space="preserve"> when being </w:t>
      </w:r>
      <w:r>
        <w:t xml:space="preserve">opened for </w:t>
      </w:r>
      <w:r w:rsidRPr="006B7044">
        <w:t>refill</w:t>
      </w:r>
      <w:r>
        <w:t>ing.</w:t>
      </w:r>
    </w:p>
    <w:bookmarkEnd w:id="4"/>
    <w:p w14:paraId="56D91EF0" w14:textId="4324E926" w:rsidR="005338E7" w:rsidRDefault="005338E7" w:rsidP="00884AAD">
      <w:pPr>
        <w:pStyle w:val="CMT"/>
      </w:pPr>
      <w:r w:rsidRPr="005B38C1">
        <w:t xml:space="preserve">Specifier: </w:t>
      </w:r>
      <w:r w:rsidRPr="005338E7">
        <w:t xml:space="preserve">Introducing Elvari LED Mirrors where quality and innovation combine to elevate your space. Each mirror features </w:t>
      </w:r>
      <w:r w:rsidR="005F0B0A" w:rsidRPr="005338E7">
        <w:t>radiuse</w:t>
      </w:r>
      <w:r w:rsidR="005F0B0A">
        <w:t>d</w:t>
      </w:r>
      <w:r w:rsidRPr="005338E7">
        <w:t xml:space="preserve"> corners and polished edges, lighting the room up in style. Available in a wide range of sizes and with an optional shelf for users’ convenience. Vertical or horizontal mounting allows for added flexibility. These new LED mirrors will brighten up any commercial washroom design.</w:t>
      </w:r>
      <w:r w:rsidR="00221312">
        <w:t xml:space="preserve"> Delete if not required.</w:t>
      </w:r>
    </w:p>
    <w:p w14:paraId="21CC8415" w14:textId="2523C5A3" w:rsidR="000D6E86" w:rsidRDefault="005338E7" w:rsidP="00884AAD">
      <w:pPr>
        <w:pStyle w:val="ART"/>
      </w:pPr>
      <w:r>
        <w:t>LED MIRRORS</w:t>
      </w:r>
    </w:p>
    <w:p w14:paraId="546FCA74" w14:textId="5C289881" w:rsidR="005338E7" w:rsidRPr="00434221" w:rsidRDefault="0081676C" w:rsidP="00884AAD">
      <w:pPr>
        <w:pStyle w:val="PR1"/>
      </w:pPr>
      <w:r>
        <w:t>LED Mirrors (</w:t>
      </w:r>
      <w:r w:rsidRPr="0081676C">
        <w:rPr>
          <w:b/>
        </w:rPr>
        <w:t>LMIR-#</w:t>
      </w:r>
      <w:r>
        <w:t>)</w:t>
      </w:r>
      <w:r w:rsidR="005338E7" w:rsidRPr="00434221">
        <w:t>:</w:t>
      </w:r>
    </w:p>
    <w:p w14:paraId="5FB6A6E5" w14:textId="0F1C5B7F" w:rsidR="005338E7" w:rsidRPr="00FC1F90" w:rsidRDefault="005338E7" w:rsidP="00884AAD">
      <w:pPr>
        <w:pStyle w:val="PR2"/>
      </w:pPr>
      <w:bookmarkStart w:id="5" w:name="_Hlk515606902"/>
      <w:r w:rsidRPr="00FC1F90">
        <w:t xml:space="preserve">Basis of Design: Bradley Corp., Model </w:t>
      </w:r>
      <w:r w:rsidR="0081676C">
        <w:t>7B1</w:t>
      </w:r>
      <w:r w:rsidRPr="00FC1F90">
        <w:t>.</w:t>
      </w:r>
    </w:p>
    <w:p w14:paraId="7D2D8876" w14:textId="39E929A7" w:rsidR="005338E7" w:rsidRDefault="005338E7" w:rsidP="00884AAD">
      <w:pPr>
        <w:pStyle w:val="PR2"/>
      </w:pPr>
      <w:r w:rsidRPr="00C50B39">
        <w:t xml:space="preserve">Description: </w:t>
      </w:r>
      <w:r w:rsidR="00780683">
        <w:t xml:space="preserve">LED mirrors shall be 5mm thick, constructed from high quality flat glass, guaranteed for 5 years on electronic components and against silver spoilage. Radiused corners and edges ground and polished smooth. Available with an optional illuminated LED shelf that plugs into LED driver. Shelf is </w:t>
      </w:r>
      <w:r w:rsidR="00780683" w:rsidRPr="00833309">
        <w:rPr>
          <w:rStyle w:val="IP"/>
        </w:rPr>
        <w:t>5/16"</w:t>
      </w:r>
      <w:r w:rsidR="00780683" w:rsidRPr="00833309">
        <w:rPr>
          <w:rStyle w:val="SI"/>
        </w:rPr>
        <w:t xml:space="preserve"> (8mm)</w:t>
      </w:r>
      <w:r w:rsidR="00780683">
        <w:t xml:space="preserve"> thick and </w:t>
      </w:r>
      <w:r w:rsidR="00780683" w:rsidRPr="00884AAD">
        <w:rPr>
          <w:rStyle w:val="IP"/>
        </w:rPr>
        <w:t>4-9/16"</w:t>
      </w:r>
      <w:r w:rsidR="00780683" w:rsidRPr="00884AAD">
        <w:rPr>
          <w:rStyle w:val="SI"/>
        </w:rPr>
        <w:t xml:space="preserve"> (116mm)</w:t>
      </w:r>
      <w:r w:rsidR="00780683">
        <w:t xml:space="preserve"> deep, lengths vary based on mirror width. Tamper-resistant mounting. Mirror can be removed using the supplied T-wrench</w:t>
      </w:r>
      <w:r w:rsidRPr="00C50B39">
        <w:t>.</w:t>
      </w:r>
    </w:p>
    <w:p w14:paraId="5FC95D5A" w14:textId="008E6B19" w:rsidR="006D41A5" w:rsidRDefault="006D41A5" w:rsidP="00884AAD">
      <w:pPr>
        <w:pStyle w:val="PR2"/>
      </w:pPr>
      <w:r>
        <w:t xml:space="preserve">Size: 7B1-5018300 </w:t>
      </w:r>
      <w:r w:rsidRPr="00BD32B8">
        <w:rPr>
          <w:rStyle w:val="IP"/>
        </w:rPr>
        <w:t>(18" x 30")</w:t>
      </w:r>
      <w:r w:rsidR="005B57B4" w:rsidRPr="00D33A37">
        <w:rPr>
          <w:rStyle w:val="SI"/>
        </w:rPr>
        <w:t xml:space="preserve"> (457 mm x 762mm)</w:t>
      </w:r>
      <w:r>
        <w:t>.</w:t>
      </w:r>
    </w:p>
    <w:p w14:paraId="14D570FE" w14:textId="077884DD" w:rsidR="006D41A5" w:rsidRPr="00BE210B" w:rsidRDefault="006D41A5" w:rsidP="00884AAD">
      <w:pPr>
        <w:pStyle w:val="PR2"/>
        <w:rPr>
          <w:bCs/>
        </w:rPr>
      </w:pPr>
      <w:r w:rsidRPr="00BE210B">
        <w:t xml:space="preserve">Size: </w:t>
      </w:r>
      <w:r w:rsidRPr="00BE210B">
        <w:rPr>
          <w:bCs/>
        </w:rPr>
        <w:t>7B1-5018360</w:t>
      </w:r>
      <w:r w:rsidR="00BE210B" w:rsidRPr="00BE210B">
        <w:rPr>
          <w:bCs/>
        </w:rPr>
        <w:t xml:space="preserve"> </w:t>
      </w:r>
      <w:r w:rsidR="00BE210B" w:rsidRPr="00BD32B8">
        <w:rPr>
          <w:rStyle w:val="IP"/>
        </w:rPr>
        <w:t>(</w:t>
      </w:r>
      <w:r w:rsidRPr="00BD32B8">
        <w:rPr>
          <w:rStyle w:val="IP"/>
        </w:rPr>
        <w:t>18" x 36"</w:t>
      </w:r>
      <w:r w:rsidR="00BE210B" w:rsidRPr="00BD32B8">
        <w:rPr>
          <w:rStyle w:val="IP"/>
        </w:rPr>
        <w:t>)</w:t>
      </w:r>
      <w:r w:rsidR="005B57B4" w:rsidRPr="002328BC">
        <w:rPr>
          <w:rStyle w:val="SI"/>
        </w:rPr>
        <w:t xml:space="preserve"> (457 mm x </w:t>
      </w:r>
      <w:r w:rsidR="00D74E43">
        <w:rPr>
          <w:rStyle w:val="SI"/>
        </w:rPr>
        <w:t>914</w:t>
      </w:r>
      <w:r w:rsidR="005B57B4" w:rsidRPr="002328BC">
        <w:rPr>
          <w:rStyle w:val="SI"/>
        </w:rPr>
        <w:t>mm)</w:t>
      </w:r>
      <w:r w:rsidR="00BE210B">
        <w:rPr>
          <w:bCs/>
        </w:rPr>
        <w:t>.</w:t>
      </w:r>
    </w:p>
    <w:p w14:paraId="6A645589" w14:textId="14BF2FBE" w:rsidR="006D41A5" w:rsidRDefault="00BE210B" w:rsidP="00884AAD">
      <w:pPr>
        <w:pStyle w:val="PR2"/>
      </w:pPr>
      <w:r>
        <w:t xml:space="preserve">Size: 7B1-5024360 </w:t>
      </w:r>
      <w:r w:rsidR="00E9152B" w:rsidRPr="00BD32B8">
        <w:rPr>
          <w:rStyle w:val="IP"/>
        </w:rPr>
        <w:t>(24" x 36")</w:t>
      </w:r>
      <w:r w:rsidR="00E9152B" w:rsidRPr="002328BC">
        <w:rPr>
          <w:rStyle w:val="SI"/>
        </w:rPr>
        <w:t xml:space="preserve"> (610mm x 914mm)</w:t>
      </w:r>
      <w:r>
        <w:t>.</w:t>
      </w:r>
    </w:p>
    <w:p w14:paraId="52737AE9" w14:textId="2493640A" w:rsidR="00BE210B" w:rsidRDefault="00BE210B" w:rsidP="00884AAD">
      <w:pPr>
        <w:pStyle w:val="PR2"/>
      </w:pPr>
      <w:r>
        <w:t xml:space="preserve">Size: 7B1-5024420 </w:t>
      </w:r>
      <w:r w:rsidRPr="00BD32B8">
        <w:rPr>
          <w:rStyle w:val="IP"/>
        </w:rPr>
        <w:t>(24" x 42")</w:t>
      </w:r>
      <w:r w:rsidR="00D74E43" w:rsidRPr="00D33A37">
        <w:rPr>
          <w:rStyle w:val="SI"/>
        </w:rPr>
        <w:t xml:space="preserve"> (610mm x 1066mm)</w:t>
      </w:r>
      <w:r>
        <w:t>.</w:t>
      </w:r>
    </w:p>
    <w:p w14:paraId="2DCEDAB7" w14:textId="199F1E51" w:rsidR="00605AFB" w:rsidRPr="00BE210B" w:rsidRDefault="00605AFB" w:rsidP="00884AAD">
      <w:pPr>
        <w:pStyle w:val="PR2"/>
      </w:pPr>
      <w:r w:rsidRPr="00BE210B">
        <w:t xml:space="preserve">Size: 7B1-5024480 </w:t>
      </w:r>
      <w:r w:rsidRPr="00BD32B8">
        <w:rPr>
          <w:rStyle w:val="IP"/>
        </w:rPr>
        <w:t>(24</w:t>
      </w:r>
      <w:r w:rsidR="00D74E43">
        <w:rPr>
          <w:rStyle w:val="IP"/>
        </w:rPr>
        <w:t>”</w:t>
      </w:r>
      <w:r w:rsidRPr="00BD32B8">
        <w:rPr>
          <w:rStyle w:val="IP"/>
        </w:rPr>
        <w:t xml:space="preserve"> x 48</w:t>
      </w:r>
      <w:r w:rsidR="00D74E43">
        <w:rPr>
          <w:rStyle w:val="IP"/>
        </w:rPr>
        <w:t>”</w:t>
      </w:r>
      <w:r w:rsidRPr="00BD32B8">
        <w:rPr>
          <w:rStyle w:val="IP"/>
        </w:rPr>
        <w:t>)</w:t>
      </w:r>
      <w:r w:rsidR="00D74E43" w:rsidRPr="00D33A37">
        <w:rPr>
          <w:rStyle w:val="SI"/>
        </w:rPr>
        <w:t xml:space="preserve"> (610mm x 1219mm)</w:t>
      </w:r>
      <w:r w:rsidRPr="00BE210B">
        <w:t xml:space="preserve"> </w:t>
      </w:r>
    </w:p>
    <w:p w14:paraId="20E87CE7" w14:textId="39E4B51B" w:rsidR="00E14954" w:rsidRDefault="00E14954" w:rsidP="00884AAD">
      <w:pPr>
        <w:pStyle w:val="PR2"/>
      </w:pPr>
      <w:r>
        <w:t xml:space="preserve">Size: 7B1-5024600 </w:t>
      </w:r>
      <w:r w:rsidRPr="00BD32B8">
        <w:rPr>
          <w:rStyle w:val="IP"/>
        </w:rPr>
        <w:t>(24" x 60")</w:t>
      </w:r>
      <w:r w:rsidR="00D74E43" w:rsidRPr="00D33A37">
        <w:rPr>
          <w:rStyle w:val="SI"/>
        </w:rPr>
        <w:t xml:space="preserve"> (610mm x 1524mm)</w:t>
      </w:r>
      <w:r>
        <w:t>.</w:t>
      </w:r>
    </w:p>
    <w:p w14:paraId="16102B5E" w14:textId="5514D41F" w:rsidR="00BE210B" w:rsidRDefault="00BE210B" w:rsidP="00884AAD">
      <w:pPr>
        <w:pStyle w:val="PR2"/>
      </w:pPr>
      <w:r>
        <w:t xml:space="preserve">Size: 7B1-5042600 </w:t>
      </w:r>
      <w:r w:rsidRPr="00BD32B8">
        <w:rPr>
          <w:rStyle w:val="IP"/>
        </w:rPr>
        <w:t>(42" x 60")</w:t>
      </w:r>
      <w:r w:rsidR="00D74E43" w:rsidRPr="00D33A37">
        <w:rPr>
          <w:rStyle w:val="SI"/>
        </w:rPr>
        <w:t xml:space="preserve"> (1066mm x 1524mm)</w:t>
      </w:r>
      <w:r>
        <w:t>.</w:t>
      </w:r>
    </w:p>
    <w:p w14:paraId="5FFFF6B4" w14:textId="1C6B6A5D" w:rsidR="00BE210B" w:rsidRDefault="00BE210B" w:rsidP="00884AAD">
      <w:pPr>
        <w:pStyle w:val="PR2"/>
      </w:pPr>
      <w:r>
        <w:t xml:space="preserve">Size: 7B1-7018300 </w:t>
      </w:r>
      <w:r w:rsidR="00E9152B" w:rsidRPr="00BD32B8">
        <w:rPr>
          <w:rStyle w:val="IP"/>
        </w:rPr>
        <w:t xml:space="preserve">(18" x 30" with </w:t>
      </w:r>
      <w:r w:rsidR="00E9152B">
        <w:rPr>
          <w:rStyle w:val="IP"/>
        </w:rPr>
        <w:t xml:space="preserve">LED </w:t>
      </w:r>
      <w:r w:rsidR="00E9152B" w:rsidRPr="00BD32B8">
        <w:rPr>
          <w:rStyle w:val="IP"/>
        </w:rPr>
        <w:t>shelf)</w:t>
      </w:r>
      <w:r w:rsidR="00E9152B" w:rsidRPr="002328BC">
        <w:rPr>
          <w:rStyle w:val="SI"/>
        </w:rPr>
        <w:t xml:space="preserve"> (457mm x 762mm with </w:t>
      </w:r>
      <w:r w:rsidR="00E9152B">
        <w:rPr>
          <w:rStyle w:val="SI"/>
        </w:rPr>
        <w:t xml:space="preserve">LED </w:t>
      </w:r>
      <w:r w:rsidR="00E9152B" w:rsidRPr="002328BC">
        <w:rPr>
          <w:rStyle w:val="SI"/>
        </w:rPr>
        <w:t>shelf)</w:t>
      </w:r>
      <w:r>
        <w:t>.</w:t>
      </w:r>
    </w:p>
    <w:p w14:paraId="46E2416F" w14:textId="4C6465FD" w:rsidR="00BE210B" w:rsidRDefault="00BE210B" w:rsidP="00884AAD">
      <w:pPr>
        <w:pStyle w:val="PR2"/>
      </w:pPr>
      <w:r>
        <w:t xml:space="preserve">Size: 7B1-7018360 </w:t>
      </w:r>
      <w:r w:rsidR="00E9152B" w:rsidRPr="00BD32B8">
        <w:rPr>
          <w:rStyle w:val="IP"/>
        </w:rPr>
        <w:t xml:space="preserve">(18" x 36" with </w:t>
      </w:r>
      <w:r w:rsidR="00E9152B">
        <w:rPr>
          <w:rStyle w:val="IP"/>
        </w:rPr>
        <w:t xml:space="preserve">LED </w:t>
      </w:r>
      <w:r w:rsidR="00E9152B" w:rsidRPr="00BD32B8">
        <w:rPr>
          <w:rStyle w:val="IP"/>
        </w:rPr>
        <w:t>shelf)</w:t>
      </w:r>
      <w:r w:rsidR="00E9152B" w:rsidRPr="002328BC">
        <w:rPr>
          <w:rStyle w:val="SI"/>
        </w:rPr>
        <w:t xml:space="preserve"> (457mm x 914mm with </w:t>
      </w:r>
      <w:r w:rsidR="00E9152B">
        <w:rPr>
          <w:rStyle w:val="SI"/>
        </w:rPr>
        <w:t xml:space="preserve">LED </w:t>
      </w:r>
      <w:r w:rsidR="00E9152B" w:rsidRPr="002328BC">
        <w:rPr>
          <w:rStyle w:val="SI"/>
        </w:rPr>
        <w:t>shelf)</w:t>
      </w:r>
      <w:r>
        <w:t>.</w:t>
      </w:r>
    </w:p>
    <w:p w14:paraId="4895114F" w14:textId="111CED17" w:rsidR="00BE210B" w:rsidRDefault="00BE210B" w:rsidP="00884AAD">
      <w:pPr>
        <w:pStyle w:val="PR2"/>
      </w:pPr>
      <w:r>
        <w:t xml:space="preserve">Size: 7B1-7024360 </w:t>
      </w:r>
      <w:r w:rsidR="00E9152B" w:rsidRPr="00BD32B8">
        <w:rPr>
          <w:rStyle w:val="IP"/>
        </w:rPr>
        <w:t xml:space="preserve">(24" x 36" with </w:t>
      </w:r>
      <w:r w:rsidR="00E9152B">
        <w:rPr>
          <w:rStyle w:val="IP"/>
        </w:rPr>
        <w:t xml:space="preserve">LED </w:t>
      </w:r>
      <w:r w:rsidR="00E9152B" w:rsidRPr="00BD32B8">
        <w:rPr>
          <w:rStyle w:val="IP"/>
        </w:rPr>
        <w:t>shelf)</w:t>
      </w:r>
      <w:r w:rsidR="00E9152B" w:rsidRPr="002328BC">
        <w:rPr>
          <w:rStyle w:val="SI"/>
        </w:rPr>
        <w:t xml:space="preserve"> (610mm x 914mm with </w:t>
      </w:r>
      <w:r w:rsidR="00E9152B">
        <w:rPr>
          <w:rStyle w:val="SI"/>
        </w:rPr>
        <w:t xml:space="preserve">LED </w:t>
      </w:r>
      <w:r w:rsidR="00E9152B" w:rsidRPr="002328BC">
        <w:rPr>
          <w:rStyle w:val="SI"/>
        </w:rPr>
        <w:t>shelf)</w:t>
      </w:r>
      <w:r>
        <w:t>.</w:t>
      </w:r>
    </w:p>
    <w:p w14:paraId="3BFFD379" w14:textId="3782F40B" w:rsidR="00BE210B" w:rsidRDefault="00BE210B" w:rsidP="00884AAD">
      <w:pPr>
        <w:pStyle w:val="PR2"/>
      </w:pPr>
      <w:r>
        <w:t xml:space="preserve">Size: 7B1-7024420 </w:t>
      </w:r>
      <w:r w:rsidRPr="00BD32B8">
        <w:rPr>
          <w:rStyle w:val="IP"/>
        </w:rPr>
        <w:t xml:space="preserve">(24" x 42" with </w:t>
      </w:r>
      <w:r w:rsidR="00ED4174">
        <w:rPr>
          <w:rStyle w:val="IP"/>
        </w:rPr>
        <w:t xml:space="preserve">LED </w:t>
      </w:r>
      <w:r w:rsidRPr="00BD32B8">
        <w:rPr>
          <w:rStyle w:val="IP"/>
        </w:rPr>
        <w:t>shelf)</w:t>
      </w:r>
      <w:r w:rsidR="00D74E43" w:rsidRPr="00D33A37">
        <w:rPr>
          <w:rStyle w:val="SI"/>
        </w:rPr>
        <w:t xml:space="preserve"> (610mm x 1066mm with LED shelf)</w:t>
      </w:r>
      <w:r>
        <w:t>.</w:t>
      </w:r>
    </w:p>
    <w:bookmarkEnd w:id="5"/>
    <w:p w14:paraId="5525C5D8" w14:textId="216FA16A" w:rsidR="005338E7" w:rsidRDefault="005338E7" w:rsidP="00884AAD">
      <w:pPr>
        <w:pStyle w:val="ART"/>
      </w:pPr>
      <w:r>
        <w:t>MIRRORS</w:t>
      </w:r>
    </w:p>
    <w:p w14:paraId="529024F7" w14:textId="196F0230" w:rsidR="00BE210B" w:rsidRDefault="00BE210B" w:rsidP="00884AAD">
      <w:pPr>
        <w:pStyle w:val="CMT"/>
      </w:pPr>
      <w:r w:rsidRPr="005B38C1">
        <w:t xml:space="preserve">Specifier: </w:t>
      </w:r>
      <w:r>
        <w:t>Elvari Frameless Mirrors add a touch of sophistication to the washroom experience. Transform your space with Elvari Frame Mirrors. Soft rounded corners complement the curves of the pill-shape design of the Elvari Collection. Frameless mirrors appear to float on the wall creating a weightless refined look. Available in multiple sizes and with an optional shelf.</w:t>
      </w:r>
      <w:r w:rsidR="00221312">
        <w:t xml:space="preserve"> Delete if not required.</w:t>
      </w:r>
    </w:p>
    <w:p w14:paraId="7108D90F" w14:textId="0411FA9B" w:rsidR="005338E7" w:rsidRPr="00C50B39" w:rsidRDefault="005338E7" w:rsidP="00884AAD">
      <w:pPr>
        <w:pStyle w:val="PR1"/>
      </w:pPr>
      <w:r>
        <w:t>Frame</w:t>
      </w:r>
      <w:r w:rsidR="006D41A5">
        <w:t>less</w:t>
      </w:r>
      <w:r w:rsidR="002B251A">
        <w:t xml:space="preserve"> (</w:t>
      </w:r>
      <w:r w:rsidR="002B251A" w:rsidRPr="002B251A">
        <w:rPr>
          <w:b/>
        </w:rPr>
        <w:t>MIR-#</w:t>
      </w:r>
      <w:r w:rsidR="002B251A">
        <w:t>)</w:t>
      </w:r>
      <w:r w:rsidRPr="00C50B39">
        <w:t>:</w:t>
      </w:r>
    </w:p>
    <w:p w14:paraId="7B7C0045" w14:textId="1F0C5457" w:rsidR="005338E7" w:rsidRPr="00FC1F90" w:rsidRDefault="005338E7" w:rsidP="00884AAD">
      <w:pPr>
        <w:pStyle w:val="PR2"/>
      </w:pPr>
      <w:r w:rsidRPr="00FC1F90">
        <w:t xml:space="preserve">Basis of Design: Bradley Corp., Model </w:t>
      </w:r>
      <w:r>
        <w:t>7B1</w:t>
      </w:r>
      <w:r w:rsidRPr="00FC1F90">
        <w:t>.</w:t>
      </w:r>
    </w:p>
    <w:p w14:paraId="20017254" w14:textId="3F2123A1" w:rsidR="000004A5" w:rsidRDefault="000004A5" w:rsidP="00884AAD">
      <w:pPr>
        <w:pStyle w:val="PR2"/>
      </w:pPr>
      <w:r w:rsidRPr="00C50B39">
        <w:lastRenderedPageBreak/>
        <w:t xml:space="preserve">Description: </w:t>
      </w:r>
      <w:r>
        <w:t xml:space="preserve">Frameless mirrors shall be high quality </w:t>
      </w:r>
      <w:r w:rsidRPr="00833309">
        <w:rPr>
          <w:rStyle w:val="IP"/>
        </w:rPr>
        <w:t>1/4"</w:t>
      </w:r>
      <w:r w:rsidRPr="00833309">
        <w:rPr>
          <w:rStyle w:val="SI"/>
        </w:rPr>
        <w:t xml:space="preserve"> </w:t>
      </w:r>
      <w:r w:rsidR="00833309" w:rsidRPr="00833309">
        <w:rPr>
          <w:rStyle w:val="SI"/>
        </w:rPr>
        <w:t>(6.4mm)</w:t>
      </w:r>
      <w:r w:rsidR="00833309">
        <w:t xml:space="preserve"> </w:t>
      </w:r>
      <w:r>
        <w:t xml:space="preserve">flat glass, guaranteed for 15 years against silver spoilage. Radiused corners and edges ground and polished smooth. Vertical mounting only. Available with an optional 16‑gauge, 300 series stainless steel shelf in a brushed #3 satin finish. Shelf is </w:t>
      </w:r>
      <w:r w:rsidRPr="00833309">
        <w:rPr>
          <w:rStyle w:val="IP"/>
        </w:rPr>
        <w:t>5-1/2"</w:t>
      </w:r>
      <w:r w:rsidR="00833309" w:rsidRPr="00833309">
        <w:rPr>
          <w:rStyle w:val="SI"/>
        </w:rPr>
        <w:t xml:space="preserve"> (140mm)</w:t>
      </w:r>
      <w:r>
        <w:t xml:space="preserve"> </w:t>
      </w:r>
      <w:proofErr w:type="gramStart"/>
      <w:r>
        <w:t>deep,</w:t>
      </w:r>
      <w:proofErr w:type="gramEnd"/>
      <w:r>
        <w:t xml:space="preserve"> lengths vary based on mirror width. Tamper‑resistant mounting. Mirror can be removed using removal tool #330-074 (ordered separately)</w:t>
      </w:r>
      <w:r w:rsidRPr="00C50B39">
        <w:t>.</w:t>
      </w:r>
    </w:p>
    <w:p w14:paraId="4982FF00" w14:textId="7B0996BF" w:rsidR="007779FE" w:rsidRDefault="007779FE" w:rsidP="00884AAD">
      <w:pPr>
        <w:pStyle w:val="PR2"/>
      </w:pPr>
      <w:r>
        <w:t xml:space="preserve">Size: 7B1-1024360 </w:t>
      </w:r>
      <w:r w:rsidR="00E9152B" w:rsidRPr="00BD32B8">
        <w:rPr>
          <w:rStyle w:val="IP"/>
        </w:rPr>
        <w:t>(24" x 36")</w:t>
      </w:r>
      <w:r w:rsidR="00E9152B" w:rsidRPr="002328BC">
        <w:rPr>
          <w:rStyle w:val="SI"/>
        </w:rPr>
        <w:t xml:space="preserve"> (610mm x 914mm)</w:t>
      </w:r>
      <w:r>
        <w:t>.</w:t>
      </w:r>
    </w:p>
    <w:p w14:paraId="3D31C06C" w14:textId="2310EA01" w:rsidR="007779FE" w:rsidRDefault="007779FE" w:rsidP="00884AAD">
      <w:pPr>
        <w:pStyle w:val="PR2"/>
      </w:pPr>
      <w:r>
        <w:t xml:space="preserve">Size: 7B1-1030360 </w:t>
      </w:r>
      <w:r w:rsidRPr="00BD32B8">
        <w:rPr>
          <w:rStyle w:val="IP"/>
        </w:rPr>
        <w:t>(30" x 36")</w:t>
      </w:r>
      <w:r w:rsidR="00E9152B" w:rsidRPr="00D33A37">
        <w:rPr>
          <w:rStyle w:val="SI"/>
        </w:rPr>
        <w:t xml:space="preserve"> (762mm x 914mm)</w:t>
      </w:r>
      <w:r>
        <w:t>.</w:t>
      </w:r>
    </w:p>
    <w:p w14:paraId="3A743A7F" w14:textId="7F250CA3" w:rsidR="007779FE" w:rsidRDefault="007779FE" w:rsidP="00884AAD">
      <w:pPr>
        <w:pStyle w:val="PR2"/>
      </w:pPr>
      <w:r>
        <w:t xml:space="preserve">Size: 7B1-1036600 </w:t>
      </w:r>
      <w:r w:rsidRPr="00BD32B8">
        <w:rPr>
          <w:rStyle w:val="IP"/>
        </w:rPr>
        <w:t>(36" x 60")</w:t>
      </w:r>
      <w:r w:rsidR="00E9152B" w:rsidRPr="00D33A37">
        <w:rPr>
          <w:rStyle w:val="SI"/>
        </w:rPr>
        <w:t xml:space="preserve"> (914mm x 1524mm)</w:t>
      </w:r>
      <w:r>
        <w:t>.</w:t>
      </w:r>
    </w:p>
    <w:p w14:paraId="4FC22EB2" w14:textId="511DDCB2" w:rsidR="00E14954" w:rsidRPr="00C50B39" w:rsidRDefault="00E14954" w:rsidP="00884AAD">
      <w:pPr>
        <w:pStyle w:val="PR2"/>
      </w:pPr>
      <w:r>
        <w:t xml:space="preserve">Size: 7B1-3024360 </w:t>
      </w:r>
      <w:r w:rsidR="00E9152B" w:rsidRPr="00BD32B8">
        <w:rPr>
          <w:rStyle w:val="IP"/>
        </w:rPr>
        <w:t>(24" x 36" with shelf)</w:t>
      </w:r>
      <w:r w:rsidR="00E9152B" w:rsidRPr="002328BC">
        <w:rPr>
          <w:rStyle w:val="SI"/>
        </w:rPr>
        <w:t xml:space="preserve"> (610mm x 914mm with shelf)</w:t>
      </w:r>
      <w:r>
        <w:t>.</w:t>
      </w:r>
    </w:p>
    <w:p w14:paraId="387189DB" w14:textId="0A5C558E" w:rsidR="00E14954" w:rsidRDefault="00E14954" w:rsidP="00884AAD">
      <w:pPr>
        <w:pStyle w:val="PR2"/>
      </w:pPr>
      <w:r>
        <w:t xml:space="preserve">Size: 7B1-3030360 </w:t>
      </w:r>
      <w:r w:rsidRPr="00BD32B8">
        <w:rPr>
          <w:rStyle w:val="IP"/>
        </w:rPr>
        <w:t>(30" x 36" with shelf)</w:t>
      </w:r>
      <w:r w:rsidR="00E9152B" w:rsidRPr="00D33A37">
        <w:rPr>
          <w:rStyle w:val="SI"/>
        </w:rPr>
        <w:t xml:space="preserve"> (762mm x 914mm with shelf)</w:t>
      </w:r>
      <w:r>
        <w:t>.</w:t>
      </w:r>
    </w:p>
    <w:p w14:paraId="6FA41722" w14:textId="551C7546" w:rsidR="007779FE" w:rsidRDefault="007779FE" w:rsidP="00884AAD">
      <w:pPr>
        <w:pStyle w:val="PR2"/>
      </w:pPr>
      <w:r>
        <w:t xml:space="preserve">Size: 7B1-3036600 </w:t>
      </w:r>
      <w:r w:rsidRPr="00BD32B8">
        <w:rPr>
          <w:rStyle w:val="IP"/>
        </w:rPr>
        <w:t>(36" x 60" with shelf)</w:t>
      </w:r>
      <w:r w:rsidR="00E9152B" w:rsidRPr="00D33A37">
        <w:rPr>
          <w:rStyle w:val="SI"/>
        </w:rPr>
        <w:t xml:space="preserve"> (914mm x 1524mm</w:t>
      </w:r>
      <w:r w:rsidR="00067351" w:rsidRPr="00D33A37">
        <w:rPr>
          <w:rStyle w:val="SI"/>
        </w:rPr>
        <w:t xml:space="preserve"> with shelf</w:t>
      </w:r>
      <w:r w:rsidR="00E9152B" w:rsidRPr="00D33A37">
        <w:rPr>
          <w:rStyle w:val="SI"/>
        </w:rPr>
        <w:t>)</w:t>
      </w:r>
      <w:r>
        <w:t>.</w:t>
      </w:r>
    </w:p>
    <w:p w14:paraId="787A164E" w14:textId="52B3A282" w:rsidR="00221312" w:rsidRDefault="00221312" w:rsidP="00884AAD">
      <w:pPr>
        <w:pStyle w:val="CMT"/>
      </w:pPr>
      <w:r>
        <w:t xml:space="preserve">Specifier: </w:t>
      </w:r>
      <w:r w:rsidRPr="00221312">
        <w:t>Transform your space with Elvari Frame Mirrors.</w:t>
      </w:r>
      <w:r>
        <w:t xml:space="preserve"> T</w:t>
      </w:r>
      <w:r w:rsidRPr="00221312">
        <w:t>hese stainless steel frame mirrors are designed to elevate any setting with their high-quality construction and attention to detail. Choose from a variety of sizes plus an optional shelf to bring the washroom space to life.</w:t>
      </w:r>
      <w:r>
        <w:t xml:space="preserve"> Delete if not required.</w:t>
      </w:r>
    </w:p>
    <w:p w14:paraId="31C68A0B" w14:textId="4D733594" w:rsidR="005338E7" w:rsidRPr="00C50B39" w:rsidRDefault="005338E7" w:rsidP="00884AAD">
      <w:pPr>
        <w:pStyle w:val="PR1"/>
      </w:pPr>
      <w:r>
        <w:t>Frame</w:t>
      </w:r>
      <w:r w:rsidR="002B251A">
        <w:t xml:space="preserve"> (</w:t>
      </w:r>
      <w:r w:rsidR="002B251A" w:rsidRPr="002B251A">
        <w:rPr>
          <w:b/>
        </w:rPr>
        <w:t>MIR-#</w:t>
      </w:r>
      <w:r w:rsidR="002B251A">
        <w:t>)</w:t>
      </w:r>
      <w:r w:rsidRPr="00C50B39">
        <w:t>:</w:t>
      </w:r>
    </w:p>
    <w:p w14:paraId="28AA94B9" w14:textId="0DF56D30" w:rsidR="005338E7" w:rsidRPr="00FC1F90" w:rsidRDefault="005338E7" w:rsidP="00884AAD">
      <w:pPr>
        <w:pStyle w:val="PR2"/>
      </w:pPr>
      <w:r w:rsidRPr="00FC1F90">
        <w:t xml:space="preserve">Basis of Design: Bradley Corp., Model </w:t>
      </w:r>
      <w:r w:rsidR="000004A5">
        <w:t>7B1</w:t>
      </w:r>
      <w:r w:rsidRPr="00FC1F90">
        <w:t>.</w:t>
      </w:r>
    </w:p>
    <w:p w14:paraId="63482EDF" w14:textId="79E40182" w:rsidR="000004A5" w:rsidRDefault="000004A5" w:rsidP="00884AAD">
      <w:pPr>
        <w:pStyle w:val="PR2"/>
      </w:pPr>
      <w:r w:rsidRPr="00C50B39">
        <w:t xml:space="preserve">Description: </w:t>
      </w:r>
      <w:r>
        <w:t xml:space="preserve">Frame mirrors shall be high quality </w:t>
      </w:r>
      <w:r w:rsidR="00833309" w:rsidRPr="00833309">
        <w:rPr>
          <w:rStyle w:val="IP"/>
        </w:rPr>
        <w:t>1/4"</w:t>
      </w:r>
      <w:r w:rsidR="00833309" w:rsidRPr="00833309">
        <w:rPr>
          <w:rStyle w:val="SI"/>
        </w:rPr>
        <w:t xml:space="preserve"> (6.4mm)</w:t>
      </w:r>
      <w:r>
        <w:t xml:space="preserve"> flat glass, guaranteed for 15 years against silver spoilage. Radiused corners and edges ground and polished smooth. Vertical mounting only. Frame mirrors feature 20‑gauge stainless steel frame in brushed #3 satin finish. Available with an optional 16‑gauge, 300 series stainless steel shelf in a brushed #3 satin finish. Shelf is </w:t>
      </w:r>
      <w:r w:rsidR="00833309" w:rsidRPr="00833309">
        <w:rPr>
          <w:rStyle w:val="IP"/>
        </w:rPr>
        <w:t>5-1/2"</w:t>
      </w:r>
      <w:r w:rsidR="00833309" w:rsidRPr="00833309">
        <w:rPr>
          <w:rStyle w:val="SI"/>
        </w:rPr>
        <w:t xml:space="preserve"> (140mm)</w:t>
      </w:r>
      <w:r>
        <w:t xml:space="preserve"> </w:t>
      </w:r>
      <w:proofErr w:type="gramStart"/>
      <w:r>
        <w:t>deep,</w:t>
      </w:r>
      <w:proofErr w:type="gramEnd"/>
      <w:r>
        <w:t xml:space="preserve"> lengths vary based on mirror width. Tamper‑resistant mounting. Mirror can be removed using removal tool #330-074 (ordered separately)</w:t>
      </w:r>
      <w:r w:rsidRPr="00C50B39">
        <w:t>.</w:t>
      </w:r>
    </w:p>
    <w:p w14:paraId="29A1D0EE" w14:textId="749628F7" w:rsidR="000004A5" w:rsidRDefault="000004A5" w:rsidP="00884AAD">
      <w:pPr>
        <w:pStyle w:val="PR2"/>
      </w:pPr>
      <w:r>
        <w:t xml:space="preserve">Size: 7B1-0018300 </w:t>
      </w:r>
      <w:r w:rsidRPr="00BD32B8">
        <w:rPr>
          <w:rStyle w:val="IP"/>
        </w:rPr>
        <w:t>(18" x 30")</w:t>
      </w:r>
      <w:r w:rsidR="00B323DB" w:rsidRPr="00D33A37">
        <w:rPr>
          <w:rStyle w:val="SI"/>
        </w:rPr>
        <w:t xml:space="preserve"> (457mm x 762mm)</w:t>
      </w:r>
      <w:r>
        <w:t>.</w:t>
      </w:r>
    </w:p>
    <w:p w14:paraId="23E1B97A" w14:textId="66B9CC60" w:rsidR="000004A5" w:rsidRDefault="000004A5" w:rsidP="00884AAD">
      <w:pPr>
        <w:pStyle w:val="PR2"/>
      </w:pPr>
      <w:r>
        <w:t xml:space="preserve">Size: 7B1-0018360 </w:t>
      </w:r>
      <w:r w:rsidRPr="00BD32B8">
        <w:rPr>
          <w:rStyle w:val="IP"/>
        </w:rPr>
        <w:t>(18" x 36")</w:t>
      </w:r>
      <w:r w:rsidR="00B323DB" w:rsidRPr="00D33A37">
        <w:rPr>
          <w:rStyle w:val="SI"/>
        </w:rPr>
        <w:t xml:space="preserve"> (457mm x 914mm)</w:t>
      </w:r>
      <w:r>
        <w:t>.</w:t>
      </w:r>
    </w:p>
    <w:p w14:paraId="572B14DC" w14:textId="74AFD7B8" w:rsidR="000004A5" w:rsidRDefault="000004A5" w:rsidP="00884AAD">
      <w:pPr>
        <w:pStyle w:val="PR2"/>
      </w:pPr>
      <w:r>
        <w:t xml:space="preserve">Size: 7B1-0024360 </w:t>
      </w:r>
      <w:r w:rsidRPr="00BD32B8">
        <w:rPr>
          <w:rStyle w:val="IP"/>
        </w:rPr>
        <w:t>(24" x 36")</w:t>
      </w:r>
      <w:r w:rsidR="00B323DB" w:rsidRPr="00D33A37">
        <w:rPr>
          <w:rStyle w:val="SI"/>
        </w:rPr>
        <w:t xml:space="preserve"> (610mm x 914mm)</w:t>
      </w:r>
      <w:r>
        <w:t>.</w:t>
      </w:r>
    </w:p>
    <w:p w14:paraId="11616CF0" w14:textId="4B65954B" w:rsidR="000004A5" w:rsidRDefault="00F65DF3" w:rsidP="00884AAD">
      <w:pPr>
        <w:pStyle w:val="PR2"/>
      </w:pPr>
      <w:r>
        <w:t xml:space="preserve">Size: 7B1-2018300 </w:t>
      </w:r>
      <w:r w:rsidRPr="00BD32B8">
        <w:rPr>
          <w:rStyle w:val="IP"/>
        </w:rPr>
        <w:t>(18" x 30" with shelf)</w:t>
      </w:r>
      <w:r w:rsidR="00B323DB" w:rsidRPr="00D33A37">
        <w:rPr>
          <w:rStyle w:val="SI"/>
        </w:rPr>
        <w:t xml:space="preserve"> (457mm x 762mm with shelf)</w:t>
      </w:r>
      <w:r>
        <w:t>.</w:t>
      </w:r>
    </w:p>
    <w:p w14:paraId="217DCC79" w14:textId="30EE1610" w:rsidR="00F65DF3" w:rsidRDefault="00F65DF3" w:rsidP="00884AAD">
      <w:pPr>
        <w:pStyle w:val="PR2"/>
      </w:pPr>
      <w:r>
        <w:t xml:space="preserve">Size: 7B1-2018360 </w:t>
      </w:r>
      <w:r w:rsidRPr="00BD32B8">
        <w:rPr>
          <w:rStyle w:val="IP"/>
        </w:rPr>
        <w:t>(18" x 36" with shelf)</w:t>
      </w:r>
      <w:r w:rsidR="00B323DB" w:rsidRPr="00D33A37">
        <w:rPr>
          <w:rStyle w:val="SI"/>
        </w:rPr>
        <w:t xml:space="preserve"> (457mm x 914mm with shelf)</w:t>
      </w:r>
      <w:r>
        <w:t>.</w:t>
      </w:r>
    </w:p>
    <w:p w14:paraId="3C3D94DE" w14:textId="2A74D2E5" w:rsidR="00F65DF3" w:rsidRDefault="00F65DF3" w:rsidP="00884AAD">
      <w:pPr>
        <w:pStyle w:val="PR2"/>
      </w:pPr>
      <w:r>
        <w:t xml:space="preserve">Size: 7B1-2024360 </w:t>
      </w:r>
      <w:r w:rsidRPr="00BD32B8">
        <w:rPr>
          <w:rStyle w:val="IP"/>
        </w:rPr>
        <w:t>(24" x 36" with shelf)</w:t>
      </w:r>
      <w:r w:rsidR="00B323DB" w:rsidRPr="00D33A37">
        <w:rPr>
          <w:rStyle w:val="SI"/>
        </w:rPr>
        <w:t xml:space="preserve"> (610mm x 914mm with shelf)</w:t>
      </w:r>
      <w:r w:rsidR="00BD32B8">
        <w:t>.</w:t>
      </w:r>
    </w:p>
    <w:p w14:paraId="2F8DCB0D" w14:textId="58CD1FE5" w:rsidR="005317E3" w:rsidRDefault="005317E3" w:rsidP="00884AAD">
      <w:pPr>
        <w:pStyle w:val="CMT"/>
      </w:pPr>
      <w:r w:rsidRPr="005B38C1">
        <w:t xml:space="preserve">Specifier: </w:t>
      </w:r>
      <w:r>
        <w:t>The new Elvari Towel Dispensers with unique pill-shape design add a modern touch to any restroom. Crafted satin finish stainless steel with advanced weld construction, these surface-mounted towel dispensers have both form and function. Available in three sizes to accommodate a variety of usage levels.</w:t>
      </w:r>
      <w:r w:rsidR="003F2D2D">
        <w:t xml:space="preserve"> Delete if not required.</w:t>
      </w:r>
    </w:p>
    <w:p w14:paraId="1CB1DBDC" w14:textId="7DC248B7" w:rsidR="005338E7" w:rsidRDefault="005338E7" w:rsidP="00884AAD">
      <w:pPr>
        <w:pStyle w:val="ART"/>
      </w:pPr>
      <w:r>
        <w:t>TOWEL DISPENSERS</w:t>
      </w:r>
    </w:p>
    <w:p w14:paraId="4BE87BD8" w14:textId="5AF563D9" w:rsidR="005338E7" w:rsidRPr="00C50B39" w:rsidRDefault="00434221" w:rsidP="00884AAD">
      <w:pPr>
        <w:pStyle w:val="PR1"/>
      </w:pPr>
      <w:r>
        <w:t>Paper Towel Dispenser (</w:t>
      </w:r>
      <w:r w:rsidRPr="00A351A8">
        <w:rPr>
          <w:b/>
        </w:rPr>
        <w:t>PTD-#</w:t>
      </w:r>
      <w:r>
        <w:t>)</w:t>
      </w:r>
      <w:r w:rsidR="005338E7" w:rsidRPr="00C50B39">
        <w:t>:</w:t>
      </w:r>
    </w:p>
    <w:p w14:paraId="30E3DC98" w14:textId="2A7F45C7" w:rsidR="005338E7" w:rsidRPr="00FC1F90" w:rsidRDefault="005338E7" w:rsidP="00884AAD">
      <w:pPr>
        <w:pStyle w:val="PR2"/>
      </w:pPr>
      <w:r w:rsidRPr="00FC1F90">
        <w:t xml:space="preserve">Basis of Design: Bradley Corp., Model </w:t>
      </w:r>
      <w:r w:rsidR="005317E3" w:rsidRPr="005317E3">
        <w:t>2B1</w:t>
      </w:r>
      <w:r w:rsidRPr="00FC1F90">
        <w:t>.</w:t>
      </w:r>
    </w:p>
    <w:p w14:paraId="0FB4F1A5" w14:textId="57DB4156" w:rsidR="00341207" w:rsidRDefault="005338E7" w:rsidP="00341207">
      <w:pPr>
        <w:pStyle w:val="PR2"/>
        <w:numPr>
          <w:ilvl w:val="5"/>
          <w:numId w:val="25"/>
        </w:numPr>
      </w:pPr>
      <w:r w:rsidRPr="00C50B39">
        <w:t xml:space="preserve">Description: </w:t>
      </w:r>
      <w:r w:rsidR="00A351A8">
        <w:t xml:space="preserve">Surface‑mounted towel dispenser. High quality and style. 20‑gauge, 300 series stainless steel in a brushed #3 satin finish. Welded, pill‑shape construction. Red, low‑level indicator provides notice that refill is needed. Integral, easy‑feed towel guide liner. </w:t>
      </w:r>
      <w:r w:rsidR="00341207">
        <w:t>BradLock</w:t>
      </w:r>
      <w:r w:rsidR="0058273B">
        <w:rPr>
          <w:rFonts w:cs="Tahoma"/>
        </w:rPr>
        <w:t>™</w:t>
      </w:r>
      <w:r w:rsidR="00341207">
        <w:t xml:space="preserve"> system and magnetic key provide security, a seamless design, and easy access for service. Magnetic lock location is hidden from view behind the Bradley logo.</w:t>
      </w:r>
    </w:p>
    <w:p w14:paraId="29A1190E" w14:textId="42092461" w:rsidR="00DB3569" w:rsidRDefault="00DB3569" w:rsidP="00884AAD">
      <w:pPr>
        <w:pStyle w:val="PR2"/>
      </w:pPr>
      <w:r>
        <w:t>Size: 2B1-113400 (Surface-mounted small capacity).</w:t>
      </w:r>
    </w:p>
    <w:p w14:paraId="612CE3AE" w14:textId="2EF53766" w:rsidR="00A351A8" w:rsidRDefault="00A351A8" w:rsidP="00884AAD">
      <w:pPr>
        <w:pStyle w:val="PR3"/>
      </w:pPr>
      <w:r w:rsidRPr="00A351A8">
        <w:t>Capacity: Approximately 400 folded paper towels</w:t>
      </w:r>
      <w:r>
        <w:t>.</w:t>
      </w:r>
    </w:p>
    <w:p w14:paraId="73C56265" w14:textId="0ED4D885" w:rsidR="00DB3569" w:rsidRDefault="00DB3569" w:rsidP="00884AAD">
      <w:pPr>
        <w:pStyle w:val="PR2"/>
      </w:pPr>
      <w:r>
        <w:t>Size: 2B1-110000 (Surface-mounted medium capacity).</w:t>
      </w:r>
    </w:p>
    <w:p w14:paraId="1227816D" w14:textId="70D80C22" w:rsidR="00A351A8" w:rsidRDefault="00A351A8" w:rsidP="00884AAD">
      <w:pPr>
        <w:pStyle w:val="PR3"/>
      </w:pPr>
      <w:r w:rsidRPr="00A351A8">
        <w:t>Capacity: Approximately 500 folded paper towels</w:t>
      </w:r>
      <w:r>
        <w:t>.</w:t>
      </w:r>
    </w:p>
    <w:p w14:paraId="16830FE8" w14:textId="2FF57137" w:rsidR="00DB3569" w:rsidRDefault="00DB3569" w:rsidP="00884AAD">
      <w:pPr>
        <w:pStyle w:val="PR2"/>
      </w:pPr>
      <w:r>
        <w:t xml:space="preserve">Size: </w:t>
      </w:r>
      <w:r w:rsidRPr="00DB3569">
        <w:t>2B1-113600</w:t>
      </w:r>
      <w:r>
        <w:t xml:space="preserve"> (Surface-mounted large capacity).</w:t>
      </w:r>
    </w:p>
    <w:p w14:paraId="109CE5B4" w14:textId="1DB45163" w:rsidR="00A351A8" w:rsidRPr="00C50B39" w:rsidRDefault="00A351A8" w:rsidP="00884AAD">
      <w:pPr>
        <w:pStyle w:val="PR3"/>
      </w:pPr>
      <w:r w:rsidRPr="00A351A8">
        <w:t>Capacity: Approximately 800 folded paper towels</w:t>
      </w:r>
      <w:r>
        <w:t>.</w:t>
      </w:r>
    </w:p>
    <w:p w14:paraId="76050FB0" w14:textId="504D834F" w:rsidR="00DB3569" w:rsidRDefault="00DB3569" w:rsidP="00884AAD">
      <w:pPr>
        <w:pStyle w:val="CMT"/>
      </w:pPr>
      <w:r w:rsidRPr="005B38C1">
        <w:t xml:space="preserve">Specifier: </w:t>
      </w:r>
      <w:r w:rsidRPr="00DB3569">
        <w:t>The pill-shape, surface mounted units come in a variety of size capacities. All models are constructed of satin finish stainless steel and feature an advanced weld construction and integrated bag retention ring. Recessed and semi-recessed D-shape units in multiple capacities are available as well.</w:t>
      </w:r>
      <w:r w:rsidR="003F2D2D">
        <w:t xml:space="preserve"> Delete if not required.</w:t>
      </w:r>
    </w:p>
    <w:p w14:paraId="6E4C3CB8" w14:textId="5B9CA5D3" w:rsidR="005338E7" w:rsidRDefault="005338E7" w:rsidP="00884AAD">
      <w:pPr>
        <w:pStyle w:val="ART"/>
      </w:pPr>
      <w:r>
        <w:t>WASTE RECEPTACLES</w:t>
      </w:r>
    </w:p>
    <w:p w14:paraId="1B435D76" w14:textId="48B355D9" w:rsidR="005338E7" w:rsidRPr="00C50B39" w:rsidRDefault="00DB3569" w:rsidP="00884AAD">
      <w:pPr>
        <w:pStyle w:val="PR1"/>
      </w:pPr>
      <w:r>
        <w:t>Recessed</w:t>
      </w:r>
      <w:r w:rsidR="0058531D">
        <w:t xml:space="preserve"> </w:t>
      </w:r>
      <w:r w:rsidR="00C34D9D">
        <w:t xml:space="preserve">Waste Receptacle </w:t>
      </w:r>
      <w:r w:rsidR="0058531D">
        <w:t>(</w:t>
      </w:r>
      <w:r w:rsidR="0058531D" w:rsidRPr="0058531D">
        <w:rPr>
          <w:b/>
        </w:rPr>
        <w:t>WR-#</w:t>
      </w:r>
      <w:r w:rsidR="0058531D">
        <w:t>)</w:t>
      </w:r>
      <w:r w:rsidR="005338E7" w:rsidRPr="00C50B39">
        <w:t>:</w:t>
      </w:r>
    </w:p>
    <w:p w14:paraId="02653FA7" w14:textId="1D6BE3C8" w:rsidR="005338E7" w:rsidRPr="00FC1F90" w:rsidRDefault="005338E7" w:rsidP="00884AAD">
      <w:pPr>
        <w:pStyle w:val="PR2"/>
      </w:pPr>
      <w:r w:rsidRPr="00FC1F90">
        <w:t xml:space="preserve">Basis of Design: Bradley Corp., Model </w:t>
      </w:r>
      <w:r w:rsidR="00D3483C">
        <w:t>3B1</w:t>
      </w:r>
      <w:r w:rsidRPr="00FC1F90">
        <w:t>.</w:t>
      </w:r>
    </w:p>
    <w:p w14:paraId="01479D99" w14:textId="5738C5B8" w:rsidR="005338E7" w:rsidRDefault="005338E7" w:rsidP="00884AAD">
      <w:pPr>
        <w:pStyle w:val="PR2"/>
      </w:pPr>
      <w:r w:rsidRPr="00C50B39">
        <w:t xml:space="preserve">Description: </w:t>
      </w:r>
      <w:r w:rsidR="00ED5DF0">
        <w:t>Recessed waste receptacle. High quality and style. 20‑gauge, 300 series stainless steel in a brushed #3 satin finish. Welded, D‑shape construction. Bag retention ring holds liners in place and can serve as a handle.</w:t>
      </w:r>
    </w:p>
    <w:p w14:paraId="4F34F3DA" w14:textId="0AF7317F" w:rsidR="00DB3569" w:rsidRDefault="00ED5DF0" w:rsidP="00884AAD">
      <w:pPr>
        <w:pStyle w:val="PR2"/>
      </w:pPr>
      <w:r>
        <w:t xml:space="preserve">Type: </w:t>
      </w:r>
      <w:r w:rsidR="00DB3569">
        <w:t>3B1-003400 (Recessed small capacity</w:t>
      </w:r>
      <w:r w:rsidR="0058531D" w:rsidRPr="0058531D">
        <w:t xml:space="preserve"> 8 gallon</w:t>
      </w:r>
      <w:r w:rsidR="00DB3569">
        <w:t>).</w:t>
      </w:r>
    </w:p>
    <w:p w14:paraId="749C260A" w14:textId="33D9F424" w:rsidR="00ED5DF0" w:rsidRDefault="00ED5DF0" w:rsidP="00884AAD">
      <w:pPr>
        <w:pStyle w:val="PR3"/>
      </w:pPr>
      <w:r>
        <w:t xml:space="preserve">Size: </w:t>
      </w:r>
      <w:r w:rsidRPr="00BD32B8">
        <w:rPr>
          <w:rStyle w:val="IP"/>
        </w:rPr>
        <w:t>26-9/16" H x 16-9/16" W x 8-11/16" D</w:t>
      </w:r>
      <w:r w:rsidRPr="00BD32B8">
        <w:rPr>
          <w:rStyle w:val="SI"/>
        </w:rPr>
        <w:t xml:space="preserve"> (675mm x 420mm x 220mm)</w:t>
      </w:r>
      <w:r>
        <w:t>.</w:t>
      </w:r>
    </w:p>
    <w:p w14:paraId="07DE3AB9" w14:textId="4D01D6D4" w:rsidR="00D3483C" w:rsidRDefault="00ED5DF0" w:rsidP="00884AAD">
      <w:pPr>
        <w:pStyle w:val="PR2"/>
      </w:pPr>
      <w:r>
        <w:t xml:space="preserve">Type: </w:t>
      </w:r>
      <w:r w:rsidR="00D3483C">
        <w:t>3B1-000000 (Recessed medium capacity</w:t>
      </w:r>
      <w:r w:rsidR="0058531D" w:rsidRPr="0058531D">
        <w:t xml:space="preserve"> 12 gallon</w:t>
      </w:r>
      <w:r w:rsidR="00D3483C">
        <w:t>).</w:t>
      </w:r>
    </w:p>
    <w:p w14:paraId="256C32A3" w14:textId="233F2564" w:rsidR="00ED5DF0" w:rsidRDefault="00ED5DF0" w:rsidP="00884AAD">
      <w:pPr>
        <w:pStyle w:val="PR3"/>
      </w:pPr>
      <w:r>
        <w:t xml:space="preserve">Size: </w:t>
      </w:r>
      <w:r w:rsidRPr="00BD32B8">
        <w:rPr>
          <w:rStyle w:val="IP"/>
        </w:rPr>
        <w:t>35-9/16" H x 16-9/16" W x 8-11/16" D</w:t>
      </w:r>
      <w:r w:rsidRPr="00BD32B8">
        <w:rPr>
          <w:rStyle w:val="SI"/>
        </w:rPr>
        <w:t xml:space="preserve"> (904mm x 420mm x 220mm)</w:t>
      </w:r>
      <w:r>
        <w:t>.</w:t>
      </w:r>
    </w:p>
    <w:p w14:paraId="70498A54" w14:textId="3DE4B2A4" w:rsidR="00D3483C" w:rsidRDefault="00ED5DF0" w:rsidP="00884AAD">
      <w:pPr>
        <w:pStyle w:val="PR2"/>
      </w:pPr>
      <w:r>
        <w:t xml:space="preserve">Type: </w:t>
      </w:r>
      <w:r w:rsidR="00D3483C">
        <w:t>3B1-003600 (Recessed Large capacity</w:t>
      </w:r>
      <w:r w:rsidR="0058531D" w:rsidRPr="0058531D">
        <w:t xml:space="preserve"> 18 gallon</w:t>
      </w:r>
      <w:r w:rsidR="00D3483C">
        <w:t>).</w:t>
      </w:r>
    </w:p>
    <w:p w14:paraId="42DF6B5C" w14:textId="10E70657" w:rsidR="00ED5DF0" w:rsidRDefault="00ED5DF0" w:rsidP="00884AAD">
      <w:pPr>
        <w:pStyle w:val="PR3"/>
      </w:pPr>
      <w:r>
        <w:t xml:space="preserve">Size: </w:t>
      </w:r>
      <w:r w:rsidRPr="00BD32B8">
        <w:rPr>
          <w:rStyle w:val="IP"/>
        </w:rPr>
        <w:t>35-9/16" H x 16-9/16" W x 12-11/16" D</w:t>
      </w:r>
      <w:r w:rsidRPr="00BD32B8">
        <w:rPr>
          <w:rStyle w:val="SI"/>
        </w:rPr>
        <w:t xml:space="preserve"> (904mm x 420mm x 321mm)</w:t>
      </w:r>
      <w:r>
        <w:t>.</w:t>
      </w:r>
    </w:p>
    <w:p w14:paraId="382EEBD8" w14:textId="22F1521B" w:rsidR="00DB3569" w:rsidRDefault="00DB3569" w:rsidP="00884AAD">
      <w:pPr>
        <w:pStyle w:val="PR1"/>
      </w:pPr>
      <w:r>
        <w:t>Semi-recessed</w:t>
      </w:r>
      <w:r w:rsidR="00C34D9D">
        <w:t xml:space="preserve"> Waste Receptacle </w:t>
      </w:r>
      <w:r w:rsidR="0058531D">
        <w:t>(</w:t>
      </w:r>
      <w:r w:rsidR="0058531D" w:rsidRPr="0058531D">
        <w:rPr>
          <w:b/>
        </w:rPr>
        <w:t>WR-#</w:t>
      </w:r>
      <w:r w:rsidR="0058531D">
        <w:t>)</w:t>
      </w:r>
      <w:r>
        <w:t>:</w:t>
      </w:r>
    </w:p>
    <w:p w14:paraId="59D2C2F7" w14:textId="3D232F36" w:rsidR="00DB3569" w:rsidRPr="00FC1F90" w:rsidRDefault="00DB3569" w:rsidP="00884AAD">
      <w:pPr>
        <w:pStyle w:val="PR2"/>
      </w:pPr>
      <w:r w:rsidRPr="00FC1F90">
        <w:lastRenderedPageBreak/>
        <w:t xml:space="preserve">Basis of Design: Bradley Corp., Model </w:t>
      </w:r>
      <w:r w:rsidR="00D3483C">
        <w:t>3B1</w:t>
      </w:r>
      <w:r w:rsidRPr="00FC1F90">
        <w:t>.</w:t>
      </w:r>
    </w:p>
    <w:p w14:paraId="058E5EEB" w14:textId="5D03C4A7" w:rsidR="00DB3569" w:rsidRDefault="00DB3569" w:rsidP="00884AAD">
      <w:pPr>
        <w:pStyle w:val="PR2"/>
      </w:pPr>
      <w:r w:rsidRPr="00C50B39">
        <w:t xml:space="preserve">Description: </w:t>
      </w:r>
      <w:r w:rsidR="00ED5DF0">
        <w:t>Semi‑recessed waste receptacle. High quality and style. 20‑gauge, 300 series stainless steel in a brushed #3 satin finish. Welded, D‑shape construction. Bag retention ring holds liners in place and can serve as a handle.</w:t>
      </w:r>
    </w:p>
    <w:p w14:paraId="3D7BD507" w14:textId="50A27932" w:rsidR="00DB3569" w:rsidRDefault="00ED5DF0" w:rsidP="00884AAD">
      <w:pPr>
        <w:pStyle w:val="PR2"/>
      </w:pPr>
      <w:r>
        <w:t xml:space="preserve">Type: </w:t>
      </w:r>
      <w:r w:rsidR="00E87F22">
        <w:t>3B1-103400 (Semi-recessed small capacity</w:t>
      </w:r>
      <w:r>
        <w:t xml:space="preserve"> </w:t>
      </w:r>
      <w:r w:rsidRPr="00ED5DF0">
        <w:t>8 gallon</w:t>
      </w:r>
      <w:r w:rsidR="00E87F22">
        <w:t>).</w:t>
      </w:r>
    </w:p>
    <w:p w14:paraId="10268197" w14:textId="787D8756" w:rsidR="00ED5DF0" w:rsidRDefault="00ED5DF0" w:rsidP="00884AAD">
      <w:pPr>
        <w:pStyle w:val="PR3"/>
      </w:pPr>
      <w:r>
        <w:t xml:space="preserve">Size: </w:t>
      </w:r>
      <w:r w:rsidRPr="00BD32B8">
        <w:rPr>
          <w:rStyle w:val="IP"/>
        </w:rPr>
        <w:t>26-9/16" H x 16-9/16" W x 8-11/16" D</w:t>
      </w:r>
      <w:r w:rsidRPr="00BD32B8">
        <w:rPr>
          <w:rStyle w:val="SI"/>
        </w:rPr>
        <w:t xml:space="preserve"> (675mm x 420mm x 220mm)</w:t>
      </w:r>
      <w:r>
        <w:t>.</w:t>
      </w:r>
    </w:p>
    <w:p w14:paraId="48519EA1" w14:textId="16894665" w:rsidR="00D3483C" w:rsidRDefault="00ED5DF0" w:rsidP="00884AAD">
      <w:pPr>
        <w:pStyle w:val="PR2"/>
      </w:pPr>
      <w:r>
        <w:t xml:space="preserve">Type: </w:t>
      </w:r>
      <w:r w:rsidR="00D3483C">
        <w:t>3B1-100000 (Semi-recessed medium capacity</w:t>
      </w:r>
      <w:r w:rsidR="009A586C">
        <w:t xml:space="preserve"> </w:t>
      </w:r>
      <w:r w:rsidR="00547C79">
        <w:t>12 gallon</w:t>
      </w:r>
      <w:r w:rsidR="00D3483C">
        <w:t>).</w:t>
      </w:r>
    </w:p>
    <w:p w14:paraId="3046372D" w14:textId="780053BA" w:rsidR="00ED5DF0" w:rsidRDefault="00ED5DF0" w:rsidP="00884AAD">
      <w:pPr>
        <w:pStyle w:val="PR3"/>
      </w:pPr>
      <w:r>
        <w:t xml:space="preserve">Size: </w:t>
      </w:r>
      <w:r w:rsidRPr="00BD32B8">
        <w:rPr>
          <w:rStyle w:val="IP"/>
        </w:rPr>
        <w:t>35-9/16" H x 16-9/16" W x 8-11/16" D</w:t>
      </w:r>
      <w:r w:rsidRPr="00BD32B8">
        <w:rPr>
          <w:rStyle w:val="SI"/>
        </w:rPr>
        <w:t xml:space="preserve"> (904mm x 420mm x 220mm)</w:t>
      </w:r>
      <w:r>
        <w:t>.</w:t>
      </w:r>
    </w:p>
    <w:p w14:paraId="480244E8" w14:textId="7DB35759" w:rsidR="00D3483C" w:rsidRDefault="00ED5DF0" w:rsidP="00884AAD">
      <w:pPr>
        <w:pStyle w:val="PR2"/>
      </w:pPr>
      <w:r>
        <w:t xml:space="preserve">Type: </w:t>
      </w:r>
      <w:r w:rsidR="00D3483C">
        <w:t>3B1-103600 (Semi-recessed large capacity</w:t>
      </w:r>
      <w:r w:rsidR="0058531D">
        <w:t xml:space="preserve"> </w:t>
      </w:r>
      <w:r w:rsidRPr="00ED5DF0">
        <w:t>18 gallon</w:t>
      </w:r>
      <w:r w:rsidR="00D3483C">
        <w:t>).</w:t>
      </w:r>
    </w:p>
    <w:p w14:paraId="10BF9177" w14:textId="3DF39151" w:rsidR="00ED5DF0" w:rsidRDefault="00ED5DF0" w:rsidP="00884AAD">
      <w:pPr>
        <w:pStyle w:val="PR3"/>
      </w:pPr>
      <w:r>
        <w:t xml:space="preserve">Size: </w:t>
      </w:r>
      <w:r w:rsidRPr="00BD32B8">
        <w:rPr>
          <w:rStyle w:val="IP"/>
        </w:rPr>
        <w:t>35-9/16" H x 16-9/16" W x 12-11/16" D</w:t>
      </w:r>
      <w:r w:rsidRPr="00BD32B8">
        <w:rPr>
          <w:rStyle w:val="SI"/>
        </w:rPr>
        <w:t xml:space="preserve"> (904mm x 420mm x 321mm)</w:t>
      </w:r>
      <w:r>
        <w:t>.</w:t>
      </w:r>
    </w:p>
    <w:p w14:paraId="53F1F59C" w14:textId="1EE79B58" w:rsidR="00D3483C" w:rsidRDefault="00D3483C" w:rsidP="00884AAD">
      <w:pPr>
        <w:pStyle w:val="PR1"/>
      </w:pPr>
      <w:r>
        <w:t>Surface-mounted</w:t>
      </w:r>
      <w:r w:rsidR="00C34D9D">
        <w:t xml:space="preserve"> Waste Receptacle </w:t>
      </w:r>
      <w:r w:rsidR="0058531D">
        <w:t>(</w:t>
      </w:r>
      <w:r w:rsidR="0058531D" w:rsidRPr="0058531D">
        <w:rPr>
          <w:b/>
        </w:rPr>
        <w:t>WR-#</w:t>
      </w:r>
      <w:r w:rsidR="0058531D">
        <w:t>)</w:t>
      </w:r>
      <w:r>
        <w:t>:</w:t>
      </w:r>
    </w:p>
    <w:p w14:paraId="0468481A" w14:textId="7BDDE73A" w:rsidR="00D3483C" w:rsidRPr="00FC1F90" w:rsidRDefault="00D3483C" w:rsidP="00884AAD">
      <w:pPr>
        <w:pStyle w:val="PR2"/>
      </w:pPr>
      <w:r w:rsidRPr="00FC1F90">
        <w:t xml:space="preserve">Basis of Design: Bradley Corp., Model </w:t>
      </w:r>
      <w:r>
        <w:t>3B1</w:t>
      </w:r>
      <w:r w:rsidRPr="00FC1F90">
        <w:t>.</w:t>
      </w:r>
    </w:p>
    <w:p w14:paraId="2FA2CC89" w14:textId="14A1454A" w:rsidR="00D3483C" w:rsidRDefault="00D3483C" w:rsidP="00884AAD">
      <w:pPr>
        <w:pStyle w:val="PR2"/>
      </w:pPr>
      <w:r w:rsidRPr="00C50B39">
        <w:t xml:space="preserve">Description: </w:t>
      </w:r>
      <w:r w:rsidR="0058531D">
        <w:t>Surface‑mounted waste receptacle. High quality and style. 20‑gauge, 300 series stainless steel in a brushed #3 satin finish. Welded, pill‑shape construction. Bag retention ring holds liners in place and can serve as a handle</w:t>
      </w:r>
      <w:r w:rsidRPr="00C50B39">
        <w:t>.</w:t>
      </w:r>
    </w:p>
    <w:p w14:paraId="138D7B5D" w14:textId="34BD5593" w:rsidR="00D3483C" w:rsidRDefault="0058531D" w:rsidP="00884AAD">
      <w:pPr>
        <w:pStyle w:val="PR2"/>
      </w:pPr>
      <w:r>
        <w:t>Type</w:t>
      </w:r>
      <w:r w:rsidR="00D3483C">
        <w:t>: 3B1-113400 (Surface-mounted small capacity</w:t>
      </w:r>
      <w:r w:rsidR="00ED5DF0">
        <w:t xml:space="preserve"> </w:t>
      </w:r>
      <w:r>
        <w:t>10</w:t>
      </w:r>
      <w:r w:rsidR="00ED5DF0" w:rsidRPr="00ED5DF0">
        <w:t xml:space="preserve"> gallon</w:t>
      </w:r>
      <w:r w:rsidR="00D3483C">
        <w:t>).</w:t>
      </w:r>
    </w:p>
    <w:p w14:paraId="0DACFD52" w14:textId="755226F1" w:rsidR="0058531D" w:rsidRDefault="0058531D" w:rsidP="00884AAD">
      <w:pPr>
        <w:pStyle w:val="PR3"/>
      </w:pPr>
      <w:r>
        <w:t xml:space="preserve">Size: </w:t>
      </w:r>
      <w:r w:rsidRPr="00BD32B8">
        <w:rPr>
          <w:rStyle w:val="IP"/>
        </w:rPr>
        <w:t>13-5/16" H x 17" W x 12-3/4" D</w:t>
      </w:r>
      <w:r w:rsidRPr="00BD32B8">
        <w:rPr>
          <w:rStyle w:val="SI"/>
        </w:rPr>
        <w:t xml:space="preserve"> (338mm x 432mm x 324mm)</w:t>
      </w:r>
      <w:r>
        <w:t>.</w:t>
      </w:r>
    </w:p>
    <w:p w14:paraId="35C25F39" w14:textId="3B748587" w:rsidR="00D3483C" w:rsidRDefault="0058531D" w:rsidP="00884AAD">
      <w:pPr>
        <w:pStyle w:val="PR2"/>
      </w:pPr>
      <w:r>
        <w:t>Type</w:t>
      </w:r>
      <w:r w:rsidR="00D3483C">
        <w:t xml:space="preserve">: 3B1-110000 (Surface-mounted medium </w:t>
      </w:r>
      <w:r w:rsidR="00ED5DF0">
        <w:t>capacity</w:t>
      </w:r>
      <w:r w:rsidR="00ED5DF0" w:rsidRPr="00ED5DF0">
        <w:t xml:space="preserve"> 1</w:t>
      </w:r>
      <w:r>
        <w:t>4</w:t>
      </w:r>
      <w:r w:rsidR="00ED5DF0" w:rsidRPr="00ED5DF0">
        <w:t xml:space="preserve"> gallon</w:t>
      </w:r>
      <w:r w:rsidR="00ED5DF0">
        <w:t>)</w:t>
      </w:r>
      <w:r w:rsidR="00D3483C">
        <w:t>.</w:t>
      </w:r>
    </w:p>
    <w:p w14:paraId="6BACEFCC" w14:textId="6AC376C9" w:rsidR="0058531D" w:rsidRDefault="0058531D" w:rsidP="00884AAD">
      <w:pPr>
        <w:pStyle w:val="PR3"/>
      </w:pPr>
      <w:r>
        <w:t xml:space="preserve">Size: </w:t>
      </w:r>
      <w:r w:rsidRPr="00BD32B8">
        <w:rPr>
          <w:rStyle w:val="IP"/>
        </w:rPr>
        <w:t>18-13/16" H x 17" W x 12-3/4" D</w:t>
      </w:r>
      <w:r w:rsidRPr="00BD32B8">
        <w:rPr>
          <w:rStyle w:val="SI"/>
        </w:rPr>
        <w:t xml:space="preserve"> (478mm x 432mm x 324mm</w:t>
      </w:r>
      <w:r w:rsidR="00BD32B8">
        <w:rPr>
          <w:rStyle w:val="SI"/>
        </w:rPr>
        <w:t>)</w:t>
      </w:r>
      <w:r>
        <w:t>.</w:t>
      </w:r>
    </w:p>
    <w:p w14:paraId="7CCBEFA3" w14:textId="111E3A6A" w:rsidR="00D3483C" w:rsidRDefault="0058531D" w:rsidP="00884AAD">
      <w:pPr>
        <w:pStyle w:val="PR2"/>
      </w:pPr>
      <w:r>
        <w:tab/>
        <w:t>Type</w:t>
      </w:r>
      <w:r w:rsidR="00D3483C">
        <w:t>: 3B1-113600 (Surface-mounted large capacity</w:t>
      </w:r>
      <w:r w:rsidR="00ED5DF0">
        <w:t xml:space="preserve"> </w:t>
      </w:r>
      <w:r w:rsidR="00ED5DF0" w:rsidRPr="00ED5DF0">
        <w:t>18 gallon</w:t>
      </w:r>
      <w:r w:rsidR="00D3483C">
        <w:t>).</w:t>
      </w:r>
    </w:p>
    <w:p w14:paraId="10C3A703" w14:textId="433F2D75" w:rsidR="0058531D" w:rsidRDefault="0058531D" w:rsidP="00884AAD">
      <w:pPr>
        <w:pStyle w:val="PR3"/>
      </w:pPr>
      <w:r>
        <w:t xml:space="preserve">Size: </w:t>
      </w:r>
      <w:r w:rsidRPr="00BD32B8">
        <w:rPr>
          <w:rStyle w:val="IP"/>
        </w:rPr>
        <w:t>23-5/16" H x 17" W x 12-3/4" D</w:t>
      </w:r>
      <w:r w:rsidRPr="00BD32B8">
        <w:rPr>
          <w:rStyle w:val="SI"/>
        </w:rPr>
        <w:t xml:space="preserve"> (592mm x 432mm x 324mm)</w:t>
      </w:r>
      <w:r>
        <w:t>.</w:t>
      </w:r>
    </w:p>
    <w:p w14:paraId="2CBC4E0D" w14:textId="01F672E6" w:rsidR="00A20F4D" w:rsidRDefault="00A20F4D" w:rsidP="00884AAD">
      <w:pPr>
        <w:pStyle w:val="CMT"/>
      </w:pPr>
      <w:r>
        <w:t>Specifier: For a cohesive look, a combination unit pairs an Elvari Towel Dispenser with an Elvari Waste Receptacle connected by a stainless plate. The plate unifies the two components into one and protects walls — plus makes cleaning easier. The pill-shape, surface mounted towel dispenser and waste receptacle include all the features of the individual products. Select small, medium or large depending on anticipated usage.</w:t>
      </w:r>
      <w:r w:rsidR="003F2D2D">
        <w:t xml:space="preserve"> Delete if not required.</w:t>
      </w:r>
    </w:p>
    <w:p w14:paraId="216C87A6" w14:textId="2392642C" w:rsidR="005338E7" w:rsidRDefault="005338E7" w:rsidP="00884AAD">
      <w:pPr>
        <w:pStyle w:val="ART"/>
      </w:pPr>
      <w:r>
        <w:t>COMBINATION UNITS</w:t>
      </w:r>
    </w:p>
    <w:p w14:paraId="1633A3AD" w14:textId="66A28239" w:rsidR="005338E7" w:rsidRPr="00C50B39" w:rsidRDefault="003865F6" w:rsidP="00884AAD">
      <w:pPr>
        <w:pStyle w:val="PR1"/>
      </w:pPr>
      <w:r>
        <w:t>Towel/Waste Combination Unit (</w:t>
      </w:r>
      <w:r w:rsidRPr="003865F6">
        <w:rPr>
          <w:b/>
        </w:rPr>
        <w:t>CMBI-#</w:t>
      </w:r>
      <w:r>
        <w:t>)</w:t>
      </w:r>
      <w:r w:rsidR="005338E7" w:rsidRPr="00C50B39">
        <w:t>:</w:t>
      </w:r>
    </w:p>
    <w:p w14:paraId="561AF2BF" w14:textId="4DD1D51D" w:rsidR="005338E7" w:rsidRPr="00FC1F90" w:rsidRDefault="005338E7" w:rsidP="00884AAD">
      <w:pPr>
        <w:pStyle w:val="PR2"/>
      </w:pPr>
      <w:r w:rsidRPr="00FC1F90">
        <w:t xml:space="preserve">Basis of Design: Bradley Corp., Model </w:t>
      </w:r>
      <w:r w:rsidR="00ED3DB7" w:rsidRPr="00ED3DB7">
        <w:t>2B5</w:t>
      </w:r>
      <w:r w:rsidRPr="00FC1F90">
        <w:t>.</w:t>
      </w:r>
    </w:p>
    <w:p w14:paraId="62DF6D7D" w14:textId="454D90A9" w:rsidR="005338E7" w:rsidRDefault="005338E7" w:rsidP="00884AAD">
      <w:pPr>
        <w:pStyle w:val="PR2"/>
      </w:pPr>
      <w:r w:rsidRPr="00C50B39">
        <w:t xml:space="preserve">Description: </w:t>
      </w:r>
      <w:r w:rsidR="00C74852">
        <w:t>Surface‑mounted towel and waste receptacle combination unit. High quality and style. 20‑gauge, 300 series stainless steel in a brushed #3 satin finish. Welded, pill‑shape construction. Bag retention ring holds liners in place and can serve as a handle. 20‑gauge stainless steel connecting plate protects walls and makes cleaning easier.</w:t>
      </w:r>
      <w:r w:rsidR="003865F6">
        <w:t xml:space="preserve"> </w:t>
      </w:r>
      <w:r w:rsidR="003865F6" w:rsidRPr="003865F6">
        <w:t>Concealed BradLock™ magnetic locking system</w:t>
      </w:r>
      <w:r w:rsidR="003865F6">
        <w:t>.</w:t>
      </w:r>
    </w:p>
    <w:p w14:paraId="31C0203E" w14:textId="540C0ACA" w:rsidR="00ED3DB7" w:rsidRDefault="00ED3DB7" w:rsidP="00884AAD">
      <w:pPr>
        <w:pStyle w:val="PR2"/>
      </w:pPr>
      <w:r>
        <w:t xml:space="preserve">Size: </w:t>
      </w:r>
      <w:r w:rsidRPr="00ED3DB7">
        <w:t>2B5</w:t>
      </w:r>
      <w:r>
        <w:t>-113400 (Surface-mounted small capacity).</w:t>
      </w:r>
    </w:p>
    <w:p w14:paraId="13A6871F" w14:textId="4FC571EE" w:rsidR="00C74852" w:rsidRDefault="00C74852" w:rsidP="00884AAD">
      <w:pPr>
        <w:pStyle w:val="PR3"/>
      </w:pPr>
      <w:r>
        <w:t>Towel Dispenser: Approximately 400 folded paper towels</w:t>
      </w:r>
      <w:r w:rsidR="003865F6">
        <w:t>.</w:t>
      </w:r>
    </w:p>
    <w:p w14:paraId="7635621D" w14:textId="3D5A4D0F" w:rsidR="00C74852" w:rsidRDefault="00C74852" w:rsidP="00884AAD">
      <w:pPr>
        <w:pStyle w:val="PR3"/>
      </w:pPr>
      <w:r>
        <w:t xml:space="preserve">Waste Receptacle: </w:t>
      </w:r>
      <w:r w:rsidRPr="008A1B0B">
        <w:rPr>
          <w:rStyle w:val="IP"/>
        </w:rPr>
        <w:t>10 gallon</w:t>
      </w:r>
      <w:r w:rsidR="00761EE6" w:rsidRPr="008A1B0B">
        <w:rPr>
          <w:rStyle w:val="SI"/>
        </w:rPr>
        <w:t xml:space="preserve"> (</w:t>
      </w:r>
      <w:r w:rsidR="008A1B0B" w:rsidRPr="008A1B0B">
        <w:rPr>
          <w:rStyle w:val="SI"/>
        </w:rPr>
        <w:t>38 L)</w:t>
      </w:r>
      <w:r w:rsidR="003865F6">
        <w:t>.</w:t>
      </w:r>
    </w:p>
    <w:p w14:paraId="32A1B4A1" w14:textId="6CE5B359" w:rsidR="00ED3DB7" w:rsidRDefault="00ED3DB7" w:rsidP="00884AAD">
      <w:pPr>
        <w:pStyle w:val="PR2"/>
      </w:pPr>
      <w:r>
        <w:t xml:space="preserve">Size: </w:t>
      </w:r>
      <w:r w:rsidRPr="00ED3DB7">
        <w:t>2B5</w:t>
      </w:r>
      <w:r>
        <w:t>-110000 (Surface-mounted medium capacity).</w:t>
      </w:r>
    </w:p>
    <w:p w14:paraId="20991ABE" w14:textId="02022121" w:rsidR="003865F6" w:rsidRDefault="003865F6" w:rsidP="00884AAD">
      <w:pPr>
        <w:pStyle w:val="PR3"/>
      </w:pPr>
      <w:r>
        <w:t>Towel Dispenser: Approximately 500 folded paper towels.</w:t>
      </w:r>
    </w:p>
    <w:p w14:paraId="7901E64C" w14:textId="53487B57" w:rsidR="00C74852" w:rsidRDefault="003865F6" w:rsidP="00884AAD">
      <w:pPr>
        <w:pStyle w:val="PR3"/>
      </w:pPr>
      <w:r>
        <w:t xml:space="preserve">Waste Receptacle: </w:t>
      </w:r>
      <w:r w:rsidRPr="008A1B0B">
        <w:rPr>
          <w:rStyle w:val="IP"/>
        </w:rPr>
        <w:t>14 gallon</w:t>
      </w:r>
      <w:r w:rsidR="008A1B0B" w:rsidRPr="008A1B0B">
        <w:rPr>
          <w:rStyle w:val="SI"/>
        </w:rPr>
        <w:t xml:space="preserve"> (53 L)</w:t>
      </w:r>
      <w:r>
        <w:t>.</w:t>
      </w:r>
    </w:p>
    <w:p w14:paraId="009B509F" w14:textId="7A2E999B" w:rsidR="00ED3DB7" w:rsidRDefault="00ED3DB7" w:rsidP="00884AAD">
      <w:pPr>
        <w:pStyle w:val="PR2"/>
      </w:pPr>
      <w:r>
        <w:t xml:space="preserve">Size: </w:t>
      </w:r>
      <w:r w:rsidRPr="00ED3DB7">
        <w:t>2B5</w:t>
      </w:r>
      <w:r>
        <w:t>-113600 (Surface-mounted large capacity).</w:t>
      </w:r>
    </w:p>
    <w:p w14:paraId="34516E74" w14:textId="77777777" w:rsidR="003865F6" w:rsidRDefault="003865F6" w:rsidP="00884AAD">
      <w:pPr>
        <w:pStyle w:val="PR3"/>
      </w:pPr>
      <w:r>
        <w:t>Towel Dispenser: Approximately 800 folded paper towels</w:t>
      </w:r>
    </w:p>
    <w:p w14:paraId="4A03AD35" w14:textId="0F002BE9" w:rsidR="00C74852" w:rsidRDefault="003865F6" w:rsidP="00884AAD">
      <w:pPr>
        <w:pStyle w:val="PR3"/>
      </w:pPr>
      <w:r>
        <w:t xml:space="preserve">Waste Receptacle: </w:t>
      </w:r>
      <w:r w:rsidRPr="008A1B0B">
        <w:rPr>
          <w:rStyle w:val="IP"/>
        </w:rPr>
        <w:t>18 gallon</w:t>
      </w:r>
      <w:r w:rsidR="008A1B0B" w:rsidRPr="008A1B0B">
        <w:rPr>
          <w:rStyle w:val="SI"/>
        </w:rPr>
        <w:t xml:space="preserve"> (68 L)</w:t>
      </w:r>
      <w:r w:rsidR="008A1B0B">
        <w:t>.</w:t>
      </w:r>
    </w:p>
    <w:p w14:paraId="35BCAA10" w14:textId="036AA60C" w:rsidR="00ED3DB7" w:rsidRDefault="00ED3DB7" w:rsidP="00884AAD">
      <w:pPr>
        <w:pStyle w:val="CMT"/>
      </w:pPr>
      <w:r>
        <w:t xml:space="preserve">Specifier: </w:t>
      </w:r>
      <w:r w:rsidRPr="00ED3DB7">
        <w:t>With touchless activation and a pill-shape stainless steel cover, the Elvari Hand Dryers provide a stylish and efficient hand drying experience that is ADA compliant. Adjustable features include sensing distance and air speed for a customized operation. Carbon filter and 3M Filtrete™ included for exceptional performance.</w:t>
      </w:r>
      <w:r w:rsidR="003F2D2D">
        <w:t xml:space="preserve"> Delete if not required.</w:t>
      </w:r>
    </w:p>
    <w:p w14:paraId="4219C1A1" w14:textId="5B237CAA" w:rsidR="005338E7" w:rsidRDefault="005338E7" w:rsidP="00884AAD">
      <w:pPr>
        <w:pStyle w:val="ART"/>
      </w:pPr>
      <w:r>
        <w:t>HAND DRYERS</w:t>
      </w:r>
    </w:p>
    <w:p w14:paraId="0C596C02" w14:textId="5813BAE8" w:rsidR="005338E7" w:rsidRPr="00C50B39" w:rsidRDefault="00ED3DB7" w:rsidP="00884AAD">
      <w:pPr>
        <w:pStyle w:val="PR1"/>
      </w:pPr>
      <w:proofErr w:type="spellStart"/>
      <w:r>
        <w:t>Sensored</w:t>
      </w:r>
      <w:proofErr w:type="spellEnd"/>
      <w:r>
        <w:t xml:space="preserve"> Hand Dryer</w:t>
      </w:r>
      <w:r w:rsidR="006533A1">
        <w:t xml:space="preserve"> (</w:t>
      </w:r>
      <w:r w:rsidR="006533A1" w:rsidRPr="006533A1">
        <w:rPr>
          <w:b/>
        </w:rPr>
        <w:t>HND-#</w:t>
      </w:r>
      <w:r w:rsidR="006533A1">
        <w:t>)</w:t>
      </w:r>
      <w:r w:rsidR="005338E7" w:rsidRPr="00C50B39">
        <w:t>:</w:t>
      </w:r>
    </w:p>
    <w:p w14:paraId="5D914FD5" w14:textId="04F73F86" w:rsidR="005338E7" w:rsidRPr="00FC1F90" w:rsidRDefault="005338E7" w:rsidP="00884AAD">
      <w:pPr>
        <w:pStyle w:val="PR2"/>
      </w:pPr>
      <w:r w:rsidRPr="00FC1F90">
        <w:t xml:space="preserve">Basis of Design: Bradley Corp., Model </w:t>
      </w:r>
      <w:r w:rsidR="00ED3DB7">
        <w:t>2B4</w:t>
      </w:r>
      <w:r w:rsidRPr="00FC1F90">
        <w:t>.</w:t>
      </w:r>
    </w:p>
    <w:p w14:paraId="2AB086AE" w14:textId="218DEB3E" w:rsidR="005338E7" w:rsidRDefault="005338E7" w:rsidP="00884AAD">
      <w:pPr>
        <w:pStyle w:val="PR2"/>
      </w:pPr>
      <w:r w:rsidRPr="00C50B39">
        <w:t xml:space="preserve">Description: </w:t>
      </w:r>
      <w:r w:rsidR="006533A1">
        <w:t xml:space="preserve">ADA slim profile, surface-mounted hand dryer shall be constructed from 20‑gauge, 300 series stainless steel in a brushed #3 satin finish. Welded mounting frame for added strength. Hand dryer shall operate at 72–78 dB with an air speed of 70–82 m/s. Hand dryer shall be equipped with a carbon filter set, as well as a 3M </w:t>
      </w:r>
      <w:proofErr w:type="spellStart"/>
      <w:r w:rsidR="002F5C79">
        <w:t>Filtrete</w:t>
      </w:r>
      <w:proofErr w:type="spellEnd"/>
      <w:r w:rsidR="002F5C79">
        <w:t xml:space="preserve">™ </w:t>
      </w:r>
      <w:r w:rsidR="006533A1">
        <w:t>filter set. Dryer shall have an adjustable motor wattage from 325</w:t>
      </w:r>
      <w:r w:rsidR="001644DC">
        <w:t xml:space="preserve"> to </w:t>
      </w:r>
      <w:r w:rsidR="006533A1">
        <w:t xml:space="preserve">500W. Dryer shall have a dedicated circuit with a minimum of 15A </w:t>
      </w:r>
      <w:r w:rsidR="002F5C79">
        <w:t>and be</w:t>
      </w:r>
      <w:r w:rsidR="006533A1">
        <w:t xml:space="preserve"> properly grounded. Dryer shall be equipped with motor thermal protection, and heater thermal protection.</w:t>
      </w:r>
      <w:r w:rsidR="001644DC">
        <w:t xml:space="preserve"> UL and CE compliant components.</w:t>
      </w:r>
    </w:p>
    <w:p w14:paraId="112E1CD0" w14:textId="21142D98" w:rsidR="001644DC" w:rsidRDefault="001644DC" w:rsidP="00884AAD">
      <w:pPr>
        <w:pStyle w:val="PR2"/>
      </w:pPr>
      <w:r>
        <w:t xml:space="preserve">Size: </w:t>
      </w:r>
      <w:r w:rsidRPr="008A1B0B">
        <w:rPr>
          <w:rStyle w:val="IP"/>
        </w:rPr>
        <w:t>8.5" H x 12.5" W x 3.9" D</w:t>
      </w:r>
      <w:r w:rsidRPr="008A1B0B">
        <w:rPr>
          <w:rStyle w:val="SI"/>
        </w:rPr>
        <w:t xml:space="preserve"> (216mm x 318mm x 100mm)</w:t>
      </w:r>
      <w:r>
        <w:t>.</w:t>
      </w:r>
    </w:p>
    <w:p w14:paraId="4CCA233B" w14:textId="7A087EFC" w:rsidR="00ED3DB7" w:rsidRDefault="00ED3DB7" w:rsidP="00884AAD">
      <w:pPr>
        <w:pStyle w:val="CMT"/>
      </w:pPr>
      <w:r>
        <w:t>Specifier: Delete voltage not required.</w:t>
      </w:r>
    </w:p>
    <w:p w14:paraId="1C4C9BF3" w14:textId="3ED13C96" w:rsidR="00ED3DB7" w:rsidRPr="00C50B39" w:rsidRDefault="00ED3DB7" w:rsidP="00884AAD">
      <w:pPr>
        <w:pStyle w:val="PR2"/>
      </w:pPr>
      <w:r>
        <w:t>Power Source: 110 Volts.</w:t>
      </w:r>
    </w:p>
    <w:p w14:paraId="22EB0540" w14:textId="24758DB5" w:rsidR="00ED3DB7" w:rsidRPr="00C50B39" w:rsidRDefault="00ED3DB7" w:rsidP="00884AAD">
      <w:pPr>
        <w:pStyle w:val="PR2"/>
      </w:pPr>
      <w:r>
        <w:t>Power Source: 240 volts.</w:t>
      </w:r>
    </w:p>
    <w:p w14:paraId="32FC809C" w14:textId="2D70BC9A" w:rsidR="00ED3DB7" w:rsidRDefault="00411A20" w:rsidP="00884AAD">
      <w:pPr>
        <w:pStyle w:val="CMT"/>
      </w:pPr>
      <w:r>
        <w:t xml:space="preserve">Specifier: </w:t>
      </w:r>
      <w:r w:rsidRPr="00411A20">
        <w:t>These new dispensers were designed to complement the rest of the line while offering a comfortable user experience. Available in a hands-free surface-mounted model as well as surface-mounted and recessed manual options, these dispensers can accommodate bulk liquid soap/gel sanitizer or foam soap.</w:t>
      </w:r>
      <w:r w:rsidR="003F2D2D">
        <w:t xml:space="preserve"> Delete if not required.</w:t>
      </w:r>
    </w:p>
    <w:p w14:paraId="71260890" w14:textId="00FD1D16" w:rsidR="005338E7" w:rsidRDefault="005338E7" w:rsidP="00884AAD">
      <w:pPr>
        <w:pStyle w:val="ART"/>
      </w:pPr>
      <w:r>
        <w:t>SO</w:t>
      </w:r>
      <w:r w:rsidR="00B37676">
        <w:t>AP</w:t>
      </w:r>
      <w:r>
        <w:t xml:space="preserve"> DISPENSERS</w:t>
      </w:r>
    </w:p>
    <w:p w14:paraId="0ADAD5B8" w14:textId="7C84242B" w:rsidR="006B7044" w:rsidRDefault="006B7044" w:rsidP="00D33A37">
      <w:pPr>
        <w:pStyle w:val="CMT"/>
      </w:pPr>
      <w:r>
        <w:lastRenderedPageBreak/>
        <w:t>Specifier: BradLock system and magnetic key provide security, a seamless design, and easy access for service. Magnetic lock location is hidden from view behind the Bradley logo.</w:t>
      </w:r>
    </w:p>
    <w:p w14:paraId="46C3907D" w14:textId="63F71FE8" w:rsidR="006B7044" w:rsidRDefault="00842BBB" w:rsidP="00884AAD">
      <w:pPr>
        <w:pStyle w:val="PR1"/>
      </w:pPr>
      <w:r>
        <w:t>Construction - Features</w:t>
      </w:r>
    </w:p>
    <w:p w14:paraId="60EB36D2" w14:textId="3D09FB28" w:rsidR="006B7044" w:rsidRDefault="006B7044" w:rsidP="00D33A37">
      <w:pPr>
        <w:pStyle w:val="PR2"/>
      </w:pPr>
      <w:r>
        <w:t>Concealed magnetic locking system with magnetic key.</w:t>
      </w:r>
    </w:p>
    <w:p w14:paraId="3757839A" w14:textId="23D5F507" w:rsidR="006B7044" w:rsidRDefault="006B7044" w:rsidP="00D33A37">
      <w:pPr>
        <w:pStyle w:val="PR2"/>
      </w:pPr>
      <w:r>
        <w:t xml:space="preserve">High visibility low‑level indicator to </w:t>
      </w:r>
      <w:r w:rsidRPr="006B7044">
        <w:t xml:space="preserve">alert staff when attention is </w:t>
      </w:r>
      <w:r>
        <w:t>needed.</w:t>
      </w:r>
    </w:p>
    <w:p w14:paraId="3FAD96AA" w14:textId="36BDD3D0" w:rsidR="006B7044" w:rsidRDefault="00842BBB" w:rsidP="00D33A37">
      <w:pPr>
        <w:pStyle w:val="PR2"/>
      </w:pPr>
      <w:r>
        <w:t>A</w:t>
      </w:r>
      <w:r w:rsidR="006B7044" w:rsidRPr="006B7044">
        <w:t xml:space="preserve">nti-slam operation </w:t>
      </w:r>
      <w:r>
        <w:t>to</w:t>
      </w:r>
      <w:r w:rsidR="006B7044" w:rsidRPr="006B7044">
        <w:t xml:space="preserve"> prevent an open dispenser from damaging walls or </w:t>
      </w:r>
      <w:r>
        <w:t>dispenser</w:t>
      </w:r>
      <w:r w:rsidR="006B7044" w:rsidRPr="006B7044">
        <w:t xml:space="preserve"> when being </w:t>
      </w:r>
      <w:r>
        <w:t xml:space="preserve">opened for </w:t>
      </w:r>
      <w:r w:rsidR="006B7044" w:rsidRPr="006B7044">
        <w:t>refill</w:t>
      </w:r>
      <w:r>
        <w:t>ing.</w:t>
      </w:r>
    </w:p>
    <w:p w14:paraId="4A991AFC" w14:textId="489AFE0A" w:rsidR="005338E7" w:rsidRPr="00C50B39" w:rsidRDefault="0078772F" w:rsidP="00884AAD">
      <w:pPr>
        <w:pStyle w:val="PR1"/>
      </w:pPr>
      <w:proofErr w:type="spellStart"/>
      <w:r>
        <w:t>Sensored</w:t>
      </w:r>
      <w:proofErr w:type="spellEnd"/>
      <w:r>
        <w:t xml:space="preserve"> </w:t>
      </w:r>
      <w:r w:rsidR="00B37676">
        <w:t>Hand Soap Dispensers (</w:t>
      </w:r>
      <w:r w:rsidR="00B37676" w:rsidRPr="00B37676">
        <w:rPr>
          <w:b/>
        </w:rPr>
        <w:t>HSD-#</w:t>
      </w:r>
      <w:r w:rsidR="00B37676">
        <w:t>)</w:t>
      </w:r>
      <w:r w:rsidR="005338E7" w:rsidRPr="00C50B39">
        <w:t>:</w:t>
      </w:r>
    </w:p>
    <w:p w14:paraId="6EAD2377" w14:textId="3374A0A9" w:rsidR="005338E7" w:rsidRPr="00FC1F90" w:rsidRDefault="005338E7" w:rsidP="00884AAD">
      <w:pPr>
        <w:pStyle w:val="PR2"/>
      </w:pPr>
      <w:r w:rsidRPr="00FC1F90">
        <w:t xml:space="preserve">Basis of Design: Bradley Corp., Model </w:t>
      </w:r>
      <w:r w:rsidR="00411A20">
        <w:t>6B1</w:t>
      </w:r>
      <w:r w:rsidRPr="00FC1F90">
        <w:t>.</w:t>
      </w:r>
    </w:p>
    <w:p w14:paraId="033677FB" w14:textId="4ECC3D2F" w:rsidR="005338E7" w:rsidRDefault="005338E7" w:rsidP="00884AAD">
      <w:pPr>
        <w:pStyle w:val="PR2"/>
      </w:pPr>
      <w:r w:rsidRPr="00C50B39">
        <w:t xml:space="preserve">Description: </w:t>
      </w:r>
      <w:r w:rsidR="0078772F">
        <w:t xml:space="preserve">Surface-mounted </w:t>
      </w:r>
      <w:proofErr w:type="spellStart"/>
      <w:r w:rsidR="0078772F">
        <w:t>sensored</w:t>
      </w:r>
      <w:proofErr w:type="spellEnd"/>
      <w:r w:rsidR="0078772F">
        <w:t xml:space="preserve"> s</w:t>
      </w:r>
      <w:r w:rsidR="00263042">
        <w:t>oap dispenser shall be fabricated of 20‑gauge, 300 series stainless steel in a brushed #3 satin finish. Dispenser shall have completely concealed mounting and low‑level indicator. Capacity is 40-oz liquid soap/gel sanitizer or bulk foam soap. Mounting hardware is not included.</w:t>
      </w:r>
    </w:p>
    <w:p w14:paraId="7D69DF25" w14:textId="0FCBB84C" w:rsidR="00B37676" w:rsidRDefault="00B37676" w:rsidP="00884AAD">
      <w:pPr>
        <w:pStyle w:val="PR2"/>
      </w:pPr>
      <w:r>
        <w:t xml:space="preserve">Size: </w:t>
      </w:r>
      <w:r w:rsidR="0078772F" w:rsidRPr="008A1B0B">
        <w:rPr>
          <w:rStyle w:val="IP"/>
        </w:rPr>
        <w:t>18-1/16" H x 6-7/8" W x 3-15/16" D</w:t>
      </w:r>
      <w:r w:rsidR="0078772F" w:rsidRPr="008A1B0B">
        <w:rPr>
          <w:rStyle w:val="SI"/>
        </w:rPr>
        <w:t xml:space="preserve"> (273mm x 279mm x 102mm)</w:t>
      </w:r>
      <w:r>
        <w:t>.</w:t>
      </w:r>
    </w:p>
    <w:p w14:paraId="1C44345C" w14:textId="63823AD6" w:rsidR="00411A20" w:rsidRDefault="00411A20" w:rsidP="00884AAD">
      <w:pPr>
        <w:pStyle w:val="PR2"/>
      </w:pPr>
      <w:r>
        <w:t xml:space="preserve">Type: 6B1-119300 (Surface-mounted </w:t>
      </w:r>
      <w:proofErr w:type="spellStart"/>
      <w:r>
        <w:t>sensored</w:t>
      </w:r>
      <w:proofErr w:type="spellEnd"/>
      <w:r>
        <w:t>, liquid soap dispenser).</w:t>
      </w:r>
    </w:p>
    <w:p w14:paraId="51BD6CA1" w14:textId="161819C2" w:rsidR="00411A20" w:rsidRDefault="00411A20" w:rsidP="00884AAD">
      <w:pPr>
        <w:pStyle w:val="PR2"/>
      </w:pPr>
      <w:r>
        <w:t xml:space="preserve">Type: 6B1-119373 (Surface-mounted </w:t>
      </w:r>
      <w:proofErr w:type="spellStart"/>
      <w:r>
        <w:t>sensored</w:t>
      </w:r>
      <w:proofErr w:type="spellEnd"/>
      <w:r>
        <w:t>, foam soap dispenser).</w:t>
      </w:r>
    </w:p>
    <w:p w14:paraId="7A43936D" w14:textId="1519CC33" w:rsidR="007A1C22" w:rsidRDefault="003F2D2D" w:rsidP="00884AAD">
      <w:pPr>
        <w:pStyle w:val="CMT"/>
      </w:pPr>
      <w:r>
        <w:t xml:space="preserve">Specifier: </w:t>
      </w:r>
      <w:r w:rsidR="007A1C22">
        <w:t xml:space="preserve">Optional with models 119373 and 110073. </w:t>
      </w:r>
      <w:r w:rsidR="00842BBB">
        <w:t xml:space="preserve">Add “T” to the type model number. </w:t>
      </w:r>
      <w:r w:rsidR="007A1C22">
        <w:t xml:space="preserve">Delete if not required. </w:t>
      </w:r>
    </w:p>
    <w:p w14:paraId="0D7BADE5" w14:textId="07C7C08E" w:rsidR="007A1C22" w:rsidRDefault="007A1C22" w:rsidP="00884AAD">
      <w:pPr>
        <w:pStyle w:val="PR3"/>
      </w:pPr>
      <w:r>
        <w:t>Provide with drip tray.</w:t>
      </w:r>
    </w:p>
    <w:p w14:paraId="0BB4D37A" w14:textId="32DE9CA3" w:rsidR="0078772F" w:rsidRPr="00C50B39" w:rsidRDefault="0078772F" w:rsidP="00884AAD">
      <w:pPr>
        <w:pStyle w:val="PR1"/>
      </w:pPr>
      <w:r>
        <w:t>Surface-mounted Manual Hand Soap Dispensers (</w:t>
      </w:r>
      <w:r w:rsidRPr="00B37676">
        <w:rPr>
          <w:b/>
        </w:rPr>
        <w:t>HSD-#</w:t>
      </w:r>
      <w:r>
        <w:t>)</w:t>
      </w:r>
      <w:r w:rsidRPr="00C50B39">
        <w:t>:</w:t>
      </w:r>
    </w:p>
    <w:p w14:paraId="3321A02D" w14:textId="77777777" w:rsidR="0078772F" w:rsidRPr="00FC1F90" w:rsidRDefault="0078772F" w:rsidP="00884AAD">
      <w:pPr>
        <w:pStyle w:val="PR2"/>
      </w:pPr>
      <w:r w:rsidRPr="00FC1F90">
        <w:t xml:space="preserve">Basis of Design: Bradley Corp., Model </w:t>
      </w:r>
      <w:r>
        <w:t>6B1</w:t>
      </w:r>
      <w:r w:rsidRPr="00FC1F90">
        <w:t>.</w:t>
      </w:r>
    </w:p>
    <w:p w14:paraId="2C0AA24F" w14:textId="0B265B73" w:rsidR="0078772F" w:rsidRDefault="0078772F" w:rsidP="00884AAD">
      <w:pPr>
        <w:pStyle w:val="PR2"/>
      </w:pPr>
      <w:r w:rsidRPr="00C50B39">
        <w:t xml:space="preserve">Description: </w:t>
      </w:r>
      <w:r>
        <w:t>Manually‑activated mechanism dispenses measured amount of vegetable or coconut oil soaps, synthetic detergents, gel sanitizer, or foam soap. Red, low‑level indicator provides notice that refill is needed. BradLock system and magnetic key provide security, a seamless design, and easy access for service. Magnetic lock location is hidden from view behind the Bradley logo.</w:t>
      </w:r>
    </w:p>
    <w:p w14:paraId="17BCEC79" w14:textId="77777777" w:rsidR="0078772F" w:rsidRDefault="0078772F" w:rsidP="00884AAD">
      <w:pPr>
        <w:pStyle w:val="PR2"/>
      </w:pPr>
      <w:r>
        <w:t xml:space="preserve">Size: </w:t>
      </w:r>
      <w:r w:rsidRPr="008A1B0B">
        <w:rPr>
          <w:rStyle w:val="IP"/>
        </w:rPr>
        <w:t>18-1/16" H x 6-7/8" W x 3-15/16" D</w:t>
      </w:r>
      <w:r w:rsidRPr="008A1B0B">
        <w:rPr>
          <w:rStyle w:val="SI"/>
        </w:rPr>
        <w:t xml:space="preserve"> (273mm x 279mm x 102mm)</w:t>
      </w:r>
      <w:r>
        <w:t>.</w:t>
      </w:r>
    </w:p>
    <w:p w14:paraId="438902E5" w14:textId="38A66BCC" w:rsidR="00411A20" w:rsidRDefault="00411A20" w:rsidP="00884AAD">
      <w:pPr>
        <w:pStyle w:val="PR2"/>
      </w:pPr>
      <w:r>
        <w:t>Type: 6B1-110000 (Surface-mounted manual, liquid soap dispenser).</w:t>
      </w:r>
    </w:p>
    <w:p w14:paraId="4B8C669F" w14:textId="31106B08" w:rsidR="00411A20" w:rsidRDefault="00411A20" w:rsidP="00884AAD">
      <w:pPr>
        <w:pStyle w:val="PR2"/>
      </w:pPr>
      <w:r>
        <w:t>Type: 6B1-110073 (Surface-mounted manual, foam soap</w:t>
      </w:r>
    </w:p>
    <w:p w14:paraId="4E6B690B" w14:textId="52DCE11F" w:rsidR="007A1C22" w:rsidRDefault="003F2D2D" w:rsidP="00884AAD">
      <w:pPr>
        <w:pStyle w:val="CMT"/>
      </w:pPr>
      <w:r>
        <w:t xml:space="preserve">Specifier: </w:t>
      </w:r>
      <w:r w:rsidR="007A1C22">
        <w:t xml:space="preserve">Optional with models 119373 and 110073. Delete if not required. </w:t>
      </w:r>
    </w:p>
    <w:p w14:paraId="09A9B4B9" w14:textId="2A367F8B" w:rsidR="007A1C22" w:rsidRDefault="007A1C22" w:rsidP="00884AAD">
      <w:pPr>
        <w:pStyle w:val="PR3"/>
      </w:pPr>
      <w:r>
        <w:t>Provide with drip tray.</w:t>
      </w:r>
    </w:p>
    <w:p w14:paraId="5DB6CDEE" w14:textId="015B6ADA" w:rsidR="0078772F" w:rsidRPr="00C50B39" w:rsidRDefault="0078772F" w:rsidP="00884AAD">
      <w:pPr>
        <w:pStyle w:val="PR1"/>
      </w:pPr>
      <w:r>
        <w:t>Recess-Mounted Manual Hand Soap Dispensers (</w:t>
      </w:r>
      <w:r w:rsidRPr="00B37676">
        <w:rPr>
          <w:b/>
        </w:rPr>
        <w:t>HSD-#</w:t>
      </w:r>
      <w:r>
        <w:t>)</w:t>
      </w:r>
      <w:r w:rsidRPr="00C50B39">
        <w:t>:</w:t>
      </w:r>
    </w:p>
    <w:p w14:paraId="49070E02" w14:textId="77777777" w:rsidR="0078772F" w:rsidRPr="00FC1F90" w:rsidRDefault="0078772F" w:rsidP="00884AAD">
      <w:pPr>
        <w:pStyle w:val="PR2"/>
      </w:pPr>
      <w:r w:rsidRPr="00FC1F90">
        <w:t xml:space="preserve">Basis of Design: Bradley Corp., Model </w:t>
      </w:r>
      <w:r>
        <w:t>6B1</w:t>
      </w:r>
      <w:r w:rsidRPr="00FC1F90">
        <w:t>.</w:t>
      </w:r>
    </w:p>
    <w:p w14:paraId="2EB147CE" w14:textId="5C865C79" w:rsidR="0078772F" w:rsidRDefault="0078772F" w:rsidP="00884AAD">
      <w:pPr>
        <w:pStyle w:val="PR2"/>
      </w:pPr>
      <w:r w:rsidRPr="00C50B39">
        <w:t xml:space="preserve">Description: </w:t>
      </w:r>
      <w:r>
        <w:t>Manually‑activated mechanism dispenses measured amount of vegetable or coconut oil soaps, synthetic detergents, gel sanitizer, or foam soap. Red, low‑level indicator provides notice that refill is needed. BradLock system and magnetic key provide security, a seamless design, and easy access for service. Magnetic lock location is hidden from view behind the Bradley logo.</w:t>
      </w:r>
    </w:p>
    <w:p w14:paraId="621C84F2" w14:textId="34BED25C" w:rsidR="0078772F" w:rsidRDefault="0078772F" w:rsidP="00884AAD">
      <w:pPr>
        <w:pStyle w:val="PR2"/>
      </w:pPr>
      <w:r>
        <w:t xml:space="preserve">Size: </w:t>
      </w:r>
      <w:r w:rsidRPr="00CA07D0">
        <w:rPr>
          <w:rStyle w:val="IP"/>
        </w:rPr>
        <w:t>18-9/16" H x 7" W x 4-1/4" D</w:t>
      </w:r>
      <w:r w:rsidRPr="00D33A37">
        <w:rPr>
          <w:rStyle w:val="SI"/>
        </w:rPr>
        <w:t xml:space="preserve"> (472mm x 178mm x 108mm)</w:t>
      </w:r>
      <w:r>
        <w:t>.</w:t>
      </w:r>
      <w:r w:rsidR="000F3E1A">
        <w:t xml:space="preserve"> Dispenser protrudes </w:t>
      </w:r>
      <w:r w:rsidR="000F3E1A" w:rsidRPr="00D33A37">
        <w:rPr>
          <w:rStyle w:val="IP"/>
        </w:rPr>
        <w:t>3/4 inch</w:t>
      </w:r>
      <w:r w:rsidR="000F3E1A" w:rsidRPr="00D33A37">
        <w:rPr>
          <w:rStyle w:val="SI"/>
        </w:rPr>
        <w:t xml:space="preserve"> (19 mm)</w:t>
      </w:r>
      <w:r w:rsidR="000F3E1A">
        <w:t>.</w:t>
      </w:r>
    </w:p>
    <w:p w14:paraId="7473FD6C" w14:textId="60EA13AB" w:rsidR="007A1C22" w:rsidRDefault="007A1C22" w:rsidP="00884AAD">
      <w:pPr>
        <w:pStyle w:val="PR2"/>
      </w:pPr>
      <w:r>
        <w:t>Type: 6B1-000000 (Recessed manual, liquid soap).</w:t>
      </w:r>
    </w:p>
    <w:p w14:paraId="37C58579" w14:textId="49C6A996" w:rsidR="007A1C22" w:rsidRPr="00C50B39" w:rsidRDefault="007A1C22" w:rsidP="00884AAD">
      <w:pPr>
        <w:pStyle w:val="PR2"/>
      </w:pPr>
      <w:r>
        <w:t>Type: 6B1-000073 (Recessed manual, foam soap).</w:t>
      </w:r>
    </w:p>
    <w:p w14:paraId="40C7F792" w14:textId="7EB53787" w:rsidR="007E5C11" w:rsidRDefault="007E5C11" w:rsidP="00884AAD">
      <w:pPr>
        <w:pStyle w:val="CMT"/>
      </w:pPr>
      <w:r>
        <w:t xml:space="preserve">Specifier: </w:t>
      </w:r>
      <w:r w:rsidRPr="007E5C11">
        <w:t>Elevate the restroom with new Elvari Grab Bars. Crafted with an engaging oval profile that matches the design aesthetic of the line, these grab bars will make a strong statement in any commercial washroom. The satin finish stainless steel grab bars are designed with concealed mounting for a striking modern look. Available in a variety of lengths and optional hooks for holding personal items.</w:t>
      </w:r>
      <w:r w:rsidR="003F2D2D">
        <w:t xml:space="preserve"> Delete if not required.</w:t>
      </w:r>
    </w:p>
    <w:p w14:paraId="7B726570" w14:textId="1274117B" w:rsidR="005338E7" w:rsidRDefault="005338E7" w:rsidP="00884AAD">
      <w:pPr>
        <w:pStyle w:val="ART"/>
      </w:pPr>
      <w:r>
        <w:t>GRAB BARS</w:t>
      </w:r>
    </w:p>
    <w:p w14:paraId="5CB68A4C" w14:textId="4512E96E" w:rsidR="005338E7" w:rsidRPr="00C50B39" w:rsidRDefault="006533A1" w:rsidP="00884AAD">
      <w:pPr>
        <w:pStyle w:val="PR1"/>
      </w:pPr>
      <w:r>
        <w:t>Grab Bars (</w:t>
      </w:r>
      <w:r w:rsidRPr="006533A1">
        <w:rPr>
          <w:b/>
        </w:rPr>
        <w:t>GB-#</w:t>
      </w:r>
      <w:r>
        <w:t>)</w:t>
      </w:r>
      <w:r w:rsidR="005338E7" w:rsidRPr="00C50B39">
        <w:t>:</w:t>
      </w:r>
    </w:p>
    <w:p w14:paraId="61E47EEB" w14:textId="616D5902" w:rsidR="005338E7" w:rsidRPr="00FC1F90" w:rsidRDefault="005338E7" w:rsidP="00884AAD">
      <w:pPr>
        <w:pStyle w:val="PR2"/>
      </w:pPr>
      <w:r w:rsidRPr="00FC1F90">
        <w:t xml:space="preserve">Basis of Design: Bradley Corp., Model </w:t>
      </w:r>
      <w:r w:rsidR="00A9546C">
        <w:t>8B1</w:t>
      </w:r>
      <w:r w:rsidRPr="00FC1F90">
        <w:t>.</w:t>
      </w:r>
    </w:p>
    <w:p w14:paraId="15E5DA23" w14:textId="11A008EA" w:rsidR="005338E7" w:rsidRDefault="005338E7" w:rsidP="00884AAD">
      <w:pPr>
        <w:pStyle w:val="PR2"/>
      </w:pPr>
      <w:r w:rsidRPr="00C50B39">
        <w:t xml:space="preserve">Description: </w:t>
      </w:r>
      <w:r w:rsidR="006533A1">
        <w:t>Oval grab bar shall be fabricated of 18‑gauge, 300 series stainless steel in a brushed #3 satin finish with welded end caps. Optional hooks shall be fabricated of 14‑gauge, 300 series stainless steel in a brushed #3 satin finish.</w:t>
      </w:r>
    </w:p>
    <w:p w14:paraId="6E7983AB" w14:textId="7BDF79C0" w:rsidR="00E720FB" w:rsidRDefault="0087555E" w:rsidP="00884AAD">
      <w:pPr>
        <w:pStyle w:val="PR2"/>
      </w:pPr>
      <w:r>
        <w:t xml:space="preserve">Size: </w:t>
      </w:r>
      <w:r w:rsidRPr="0087555E">
        <w:t>8B1-0011800</w:t>
      </w:r>
      <w:r>
        <w:t xml:space="preserve"> </w:t>
      </w:r>
      <w:r w:rsidRPr="00CA07D0">
        <w:rPr>
          <w:rStyle w:val="IP"/>
        </w:rPr>
        <w:t>(18” length)</w:t>
      </w:r>
      <w:r w:rsidR="004017E2" w:rsidRPr="00D33A37">
        <w:rPr>
          <w:rStyle w:val="SI"/>
        </w:rPr>
        <w:t xml:space="preserve"> (457mm length)</w:t>
      </w:r>
      <w:r>
        <w:t xml:space="preserve">. </w:t>
      </w:r>
    </w:p>
    <w:p w14:paraId="46BD293D" w14:textId="0F104B58" w:rsidR="00E720FB" w:rsidRDefault="0087555E" w:rsidP="00884AAD">
      <w:pPr>
        <w:pStyle w:val="PR2"/>
      </w:pPr>
      <w:r>
        <w:t xml:space="preserve">Size: 8B1-0011896 </w:t>
      </w:r>
      <w:r w:rsidRPr="00CA07D0">
        <w:rPr>
          <w:rStyle w:val="IP"/>
        </w:rPr>
        <w:t>(18" length with hooks)</w:t>
      </w:r>
      <w:r w:rsidR="004017E2" w:rsidRPr="00D33A37">
        <w:rPr>
          <w:rStyle w:val="SI"/>
        </w:rPr>
        <w:t xml:space="preserve"> (457mm length with hooks)</w:t>
      </w:r>
      <w:r>
        <w:t>.</w:t>
      </w:r>
    </w:p>
    <w:p w14:paraId="61E3D536" w14:textId="29967B94" w:rsidR="00E720FB" w:rsidRDefault="0087555E" w:rsidP="00884AAD">
      <w:pPr>
        <w:pStyle w:val="PR2"/>
      </w:pPr>
      <w:r>
        <w:t xml:space="preserve">Size: 8B1-0012400 </w:t>
      </w:r>
      <w:r w:rsidRPr="00CA07D0">
        <w:rPr>
          <w:rStyle w:val="IP"/>
        </w:rPr>
        <w:t>(24</w:t>
      </w:r>
      <w:r w:rsidR="004017E2">
        <w:rPr>
          <w:rStyle w:val="IP"/>
        </w:rPr>
        <w:t>”</w:t>
      </w:r>
      <w:r w:rsidRPr="00CA07D0">
        <w:rPr>
          <w:rStyle w:val="IP"/>
        </w:rPr>
        <w:t xml:space="preserve"> length)</w:t>
      </w:r>
      <w:r w:rsidR="004017E2" w:rsidRPr="00D33A37">
        <w:rPr>
          <w:rStyle w:val="SI"/>
        </w:rPr>
        <w:t xml:space="preserve"> (610mm length)</w:t>
      </w:r>
      <w:r>
        <w:t>.</w:t>
      </w:r>
    </w:p>
    <w:p w14:paraId="16935D5C" w14:textId="5EAD5D4B" w:rsidR="0087555E" w:rsidRDefault="0087555E" w:rsidP="00884AAD">
      <w:pPr>
        <w:pStyle w:val="PR2"/>
      </w:pPr>
      <w:r>
        <w:t xml:space="preserve">Size: 8B1-0012496 </w:t>
      </w:r>
      <w:r w:rsidRPr="00CA07D0">
        <w:rPr>
          <w:rStyle w:val="IP"/>
        </w:rPr>
        <w:t>(24" length with hooks)</w:t>
      </w:r>
      <w:r w:rsidR="004017E2" w:rsidRPr="00D33A37">
        <w:rPr>
          <w:rStyle w:val="SI"/>
        </w:rPr>
        <w:t xml:space="preserve"> (610 length with hooks)</w:t>
      </w:r>
      <w:r>
        <w:t>.</w:t>
      </w:r>
    </w:p>
    <w:p w14:paraId="2E71612C" w14:textId="0D104271" w:rsidR="0087555E" w:rsidRPr="00CD7CC7" w:rsidRDefault="0087555E" w:rsidP="00884AAD">
      <w:pPr>
        <w:pStyle w:val="PR2"/>
        <w:rPr>
          <w:rStyle w:val="IP"/>
          <w:color w:val="auto"/>
        </w:rPr>
      </w:pPr>
      <w:r>
        <w:t xml:space="preserve">Size: 8B1-0013600 </w:t>
      </w:r>
      <w:r w:rsidRPr="00CA07D0">
        <w:rPr>
          <w:rStyle w:val="IP"/>
        </w:rPr>
        <w:t>(36" length)</w:t>
      </w:r>
      <w:r w:rsidR="004017E2" w:rsidRPr="00D33A37">
        <w:rPr>
          <w:rStyle w:val="SI"/>
        </w:rPr>
        <w:t xml:space="preserve"> (914mm length)</w:t>
      </w:r>
      <w:r w:rsidR="00CA07D0" w:rsidRPr="004017E2">
        <w:rPr>
          <w:rStyle w:val="IP"/>
          <w:color w:val="auto"/>
        </w:rPr>
        <w:t>.</w:t>
      </w:r>
    </w:p>
    <w:p w14:paraId="4D519DEE" w14:textId="04BC336F" w:rsidR="00D96540" w:rsidRPr="00CD7CC7" w:rsidRDefault="001646CA" w:rsidP="00884AAD">
      <w:pPr>
        <w:pStyle w:val="PR2"/>
        <w:rPr>
          <w:rStyle w:val="IP"/>
          <w:color w:val="auto"/>
        </w:rPr>
      </w:pPr>
      <w:r w:rsidRPr="004017E2">
        <w:rPr>
          <w:rStyle w:val="IP"/>
          <w:color w:val="auto"/>
        </w:rPr>
        <w:t xml:space="preserve">Size: 8B1-0013696 </w:t>
      </w:r>
      <w:r w:rsidRPr="00CA07D0">
        <w:rPr>
          <w:rStyle w:val="IP"/>
        </w:rPr>
        <w:t>(36" length</w:t>
      </w:r>
      <w:r>
        <w:rPr>
          <w:rStyle w:val="IP"/>
        </w:rPr>
        <w:t xml:space="preserve"> with hooks</w:t>
      </w:r>
      <w:r w:rsidRPr="00CA07D0">
        <w:rPr>
          <w:rStyle w:val="IP"/>
        </w:rPr>
        <w:t>)</w:t>
      </w:r>
      <w:r w:rsidR="004017E2" w:rsidRPr="00D33A37">
        <w:rPr>
          <w:rStyle w:val="SI"/>
        </w:rPr>
        <w:t xml:space="preserve"> (914mm length with hooks)</w:t>
      </w:r>
      <w:r w:rsidRPr="004017E2">
        <w:rPr>
          <w:rStyle w:val="IP"/>
          <w:color w:val="auto"/>
        </w:rPr>
        <w:t>.</w:t>
      </w:r>
    </w:p>
    <w:p w14:paraId="65F8AAF2" w14:textId="05974A88" w:rsidR="00E06DBB" w:rsidRDefault="00E06DBB" w:rsidP="00884AAD">
      <w:pPr>
        <w:pStyle w:val="PR2"/>
      </w:pPr>
      <w:r>
        <w:t xml:space="preserve">Size: 8B1-0014200 </w:t>
      </w:r>
      <w:r w:rsidRPr="00CA07D0">
        <w:rPr>
          <w:rStyle w:val="IP"/>
        </w:rPr>
        <w:t>(</w:t>
      </w:r>
      <w:r>
        <w:rPr>
          <w:rStyle w:val="IP"/>
        </w:rPr>
        <w:t>42</w:t>
      </w:r>
      <w:r w:rsidRPr="00CA07D0">
        <w:rPr>
          <w:rStyle w:val="IP"/>
        </w:rPr>
        <w:t>" length)</w:t>
      </w:r>
      <w:r w:rsidR="004017E2" w:rsidRPr="00D33A37">
        <w:rPr>
          <w:rStyle w:val="SI"/>
        </w:rPr>
        <w:t xml:space="preserve"> (1066mm length)</w:t>
      </w:r>
      <w:r>
        <w:t>.</w:t>
      </w:r>
    </w:p>
    <w:p w14:paraId="6543DC54" w14:textId="0D0FACA5" w:rsidR="00E06DBB" w:rsidRDefault="00E06DBB" w:rsidP="00884AAD">
      <w:pPr>
        <w:pStyle w:val="PR2"/>
      </w:pPr>
      <w:r>
        <w:t xml:space="preserve">Size: 8B1-0014296 </w:t>
      </w:r>
      <w:r w:rsidR="004017E2">
        <w:rPr>
          <w:rStyle w:val="IP"/>
        </w:rPr>
        <w:t>42</w:t>
      </w:r>
      <w:r w:rsidRPr="00CA07D0">
        <w:rPr>
          <w:rStyle w:val="IP"/>
        </w:rPr>
        <w:t>" length with hooks)</w:t>
      </w:r>
      <w:r w:rsidR="004017E2" w:rsidRPr="00D33A37">
        <w:rPr>
          <w:rStyle w:val="SI"/>
        </w:rPr>
        <w:t xml:space="preserve"> (1066mm length with hooks)</w:t>
      </w:r>
      <w:r>
        <w:t>.</w:t>
      </w:r>
    </w:p>
    <w:p w14:paraId="2F413F71" w14:textId="2D5EDB2F" w:rsidR="001646CA" w:rsidRDefault="00A9546C" w:rsidP="00884AAD">
      <w:pPr>
        <w:pStyle w:val="PR2"/>
      </w:pPr>
      <w:r>
        <w:t>Size: 8B1-</w:t>
      </w:r>
      <w:r w:rsidR="00DB32E7">
        <w:t xml:space="preserve">0014800 </w:t>
      </w:r>
      <w:r w:rsidRPr="00CA07D0">
        <w:rPr>
          <w:rStyle w:val="IP"/>
        </w:rPr>
        <w:t>(48" length)</w:t>
      </w:r>
      <w:r w:rsidR="00DB32E7" w:rsidRPr="00D33A37">
        <w:rPr>
          <w:rStyle w:val="SI"/>
        </w:rPr>
        <w:t xml:space="preserve"> (1219mm length</w:t>
      </w:r>
      <w:r w:rsidR="00DB32E7">
        <w:rPr>
          <w:rStyle w:val="IP"/>
        </w:rPr>
        <w:t>)</w:t>
      </w:r>
      <w:r>
        <w:t>.</w:t>
      </w:r>
    </w:p>
    <w:p w14:paraId="3AFC9198" w14:textId="3503D6CA" w:rsidR="00A9546C" w:rsidRDefault="00A9546C" w:rsidP="00884AAD">
      <w:pPr>
        <w:pStyle w:val="PR2"/>
      </w:pPr>
      <w:r>
        <w:t xml:space="preserve">Size: 8B1-0014896 </w:t>
      </w:r>
      <w:r w:rsidRPr="00CA07D0">
        <w:rPr>
          <w:rStyle w:val="IP"/>
        </w:rPr>
        <w:t>(48" length with hooks)</w:t>
      </w:r>
      <w:r w:rsidR="00DB32E7" w:rsidRPr="00D33A37">
        <w:rPr>
          <w:rStyle w:val="SI"/>
        </w:rPr>
        <w:t xml:space="preserve"> (1219mm length with hooks)</w:t>
      </w:r>
      <w:r>
        <w:t>.</w:t>
      </w:r>
    </w:p>
    <w:p w14:paraId="2F575C7A" w14:textId="5EED7B9C" w:rsidR="00212EC3" w:rsidRDefault="00212EC3" w:rsidP="00884AAD">
      <w:pPr>
        <w:pStyle w:val="CMT"/>
      </w:pPr>
      <w:r>
        <w:lastRenderedPageBreak/>
        <w:t>Specifier: Elvari Toilet Paper Dispensers seamlessly integrate with the full line for an elevated restroom look. These dual roll dispensers feature the unique BradLock magnetic locking system for a smooth front surface. Concealed top roll automatically drops when the bottom roll is depleted. Wall Saver anti-slam operation eliminates dents and scratches when refilling the dispensers.</w:t>
      </w:r>
      <w:r w:rsidR="003F2D2D">
        <w:t xml:space="preserve"> Delete if not required.</w:t>
      </w:r>
    </w:p>
    <w:p w14:paraId="1CD0D47A" w14:textId="74DF9E3D" w:rsidR="005338E7" w:rsidRDefault="005338E7" w:rsidP="00884AAD">
      <w:pPr>
        <w:pStyle w:val="ART"/>
      </w:pPr>
      <w:r>
        <w:t>TOILET PAPER DISPENSERS</w:t>
      </w:r>
    </w:p>
    <w:p w14:paraId="5AD45360" w14:textId="5F6082EA" w:rsidR="005338E7" w:rsidRPr="00C50B39" w:rsidRDefault="0081676C" w:rsidP="00884AAD">
      <w:pPr>
        <w:pStyle w:val="PR1"/>
      </w:pPr>
      <w:r>
        <w:t>Toilet Paper Dispensers (</w:t>
      </w:r>
      <w:r w:rsidRPr="0081676C">
        <w:rPr>
          <w:b/>
        </w:rPr>
        <w:t>TPD-#</w:t>
      </w:r>
      <w:r>
        <w:t>)</w:t>
      </w:r>
      <w:r w:rsidR="005338E7" w:rsidRPr="00C50B39">
        <w:t>:</w:t>
      </w:r>
    </w:p>
    <w:p w14:paraId="1E8F643E" w14:textId="61D088E3" w:rsidR="005338E7" w:rsidRPr="00FC1F90" w:rsidRDefault="005338E7" w:rsidP="00884AAD">
      <w:pPr>
        <w:pStyle w:val="PR2"/>
      </w:pPr>
      <w:r w:rsidRPr="00FC1F90">
        <w:t xml:space="preserve">Basis of Design: Bradley Corp., Model </w:t>
      </w:r>
      <w:r w:rsidR="0081676C">
        <w:t>5B2</w:t>
      </w:r>
      <w:r w:rsidRPr="00FC1F90">
        <w:t>.</w:t>
      </w:r>
    </w:p>
    <w:p w14:paraId="21B57D2A" w14:textId="77777777" w:rsidR="00341207" w:rsidRDefault="005338E7" w:rsidP="00341207">
      <w:pPr>
        <w:pStyle w:val="PR2"/>
        <w:numPr>
          <w:ilvl w:val="5"/>
          <w:numId w:val="25"/>
        </w:numPr>
      </w:pPr>
      <w:r w:rsidRPr="00C50B39">
        <w:t xml:space="preserve">Description: </w:t>
      </w:r>
      <w:r w:rsidR="0081676C">
        <w:t>Surface-mounted or recessed toilet paper dispenser. Single roll up to 5-1/4" diameter in standard roll dispenser with drop‑down, roll‑in‑reserve. Rolls mounted on non‑removable molded polyethylene spindles. Equipped with bottom‑hinged service door</w:t>
      </w:r>
      <w:r w:rsidR="00341207">
        <w:t>. BradLock system and magnetic key provide security, a seamless design, and easy access for service. Magnetic lock location is hidden from view behind the Bradley logo.</w:t>
      </w:r>
    </w:p>
    <w:p w14:paraId="7E05543E" w14:textId="53F0DC2A" w:rsidR="005338E7" w:rsidRDefault="0081676C" w:rsidP="00884AAD">
      <w:pPr>
        <w:pStyle w:val="PR2"/>
      </w:pPr>
      <w:r>
        <w:t xml:space="preserve"> 20‑gauge, 300 series stainless steel in brushed #3 satin finish on exposed surfaces</w:t>
      </w:r>
      <w:r w:rsidR="005338E7" w:rsidRPr="00C50B39">
        <w:t>.</w:t>
      </w:r>
    </w:p>
    <w:p w14:paraId="10D47508" w14:textId="22FB9032" w:rsidR="00F74DB4" w:rsidRDefault="00F74DB4" w:rsidP="00884AAD">
      <w:pPr>
        <w:pStyle w:val="PR2"/>
      </w:pPr>
      <w:r>
        <w:t xml:space="preserve">Type: 5B2-000000 (Recessed, dual </w:t>
      </w:r>
      <w:proofErr w:type="spellStart"/>
      <w:r>
        <w:t>roll</w:t>
      </w:r>
      <w:proofErr w:type="spellEnd"/>
      <w:r>
        <w:t>).</w:t>
      </w:r>
    </w:p>
    <w:p w14:paraId="3F2886BF" w14:textId="42D3D393" w:rsidR="0081676C" w:rsidRDefault="0081676C" w:rsidP="00884AAD">
      <w:pPr>
        <w:pStyle w:val="PR3"/>
      </w:pPr>
      <w:r w:rsidRPr="00CA07D0">
        <w:rPr>
          <w:rStyle w:val="IP"/>
        </w:rPr>
        <w:t>7-5/8" W x 12-1/2" H x 5-9/16" D</w:t>
      </w:r>
      <w:r w:rsidRPr="00CA07D0">
        <w:rPr>
          <w:rStyle w:val="SI"/>
        </w:rPr>
        <w:t xml:space="preserve"> (193mm x 318mm x 142mm)</w:t>
      </w:r>
      <w:r>
        <w:t>.</w:t>
      </w:r>
    </w:p>
    <w:p w14:paraId="1EA8A959" w14:textId="569798F9" w:rsidR="00212EC3" w:rsidRDefault="00F74DB4" w:rsidP="00884AAD">
      <w:pPr>
        <w:pStyle w:val="PR2"/>
      </w:pPr>
      <w:r>
        <w:t xml:space="preserve">Type: </w:t>
      </w:r>
      <w:r w:rsidR="00212EC3">
        <w:t>5B2-110000</w:t>
      </w:r>
      <w:r>
        <w:t xml:space="preserve"> (</w:t>
      </w:r>
      <w:r w:rsidR="00212EC3">
        <w:t xml:space="preserve">Surface-mounted, dual </w:t>
      </w:r>
      <w:proofErr w:type="spellStart"/>
      <w:r w:rsidR="00212EC3">
        <w:t>roll</w:t>
      </w:r>
      <w:proofErr w:type="spellEnd"/>
      <w:r>
        <w:t>).</w:t>
      </w:r>
    </w:p>
    <w:p w14:paraId="10C624E8" w14:textId="0C9795BE" w:rsidR="0081676C" w:rsidRPr="00C50B39" w:rsidRDefault="0081676C" w:rsidP="00884AAD">
      <w:pPr>
        <w:pStyle w:val="PR3"/>
      </w:pPr>
      <w:r w:rsidRPr="00CA07D0">
        <w:rPr>
          <w:rStyle w:val="IP"/>
        </w:rPr>
        <w:t>5-11/16" W x 10-1/2" H x 5-9/16" D</w:t>
      </w:r>
      <w:r w:rsidRPr="00CA07D0">
        <w:rPr>
          <w:rStyle w:val="SI"/>
        </w:rPr>
        <w:t xml:space="preserve"> (144mm x 266mm x 142mm)</w:t>
      </w:r>
      <w:r>
        <w:t>.</w:t>
      </w:r>
    </w:p>
    <w:p w14:paraId="238B7C77" w14:textId="57ABEE4E" w:rsidR="00212EC3" w:rsidRDefault="00212EC3" w:rsidP="00884AAD">
      <w:pPr>
        <w:pStyle w:val="CMT"/>
      </w:pPr>
      <w:r>
        <w:t>Specifier: Elvari Seat Cover Dispensers are offered in two sizes of satin finish stainless steel and advanced weld construction.</w:t>
      </w:r>
      <w:r w:rsidR="00F74DB4">
        <w:t xml:space="preserve"> </w:t>
      </w:r>
      <w:r w:rsidR="00F74DB4" w:rsidRPr="00F74DB4">
        <w:t>A surface mounted medium capacity unit is available with liners easily replaced through the bottom of the unit. The large unit, which can be surface mounted or recessed, features the BradLock magnetic locking system and Wall Saver anti-slam operation for easy refills.</w:t>
      </w:r>
      <w:r w:rsidR="003F2D2D">
        <w:t xml:space="preserve"> Delete if not required.</w:t>
      </w:r>
    </w:p>
    <w:p w14:paraId="09CF6844" w14:textId="78B9C353" w:rsidR="005338E7" w:rsidRDefault="005338E7" w:rsidP="00884AAD">
      <w:pPr>
        <w:pStyle w:val="ART"/>
      </w:pPr>
      <w:r>
        <w:t>SEAT COVER DISPENSERS</w:t>
      </w:r>
    </w:p>
    <w:p w14:paraId="4FEAAF26" w14:textId="545F77DD" w:rsidR="005338E7" w:rsidRPr="00C50B39" w:rsidRDefault="00060C80" w:rsidP="00884AAD">
      <w:pPr>
        <w:pStyle w:val="PR1"/>
      </w:pPr>
      <w:r>
        <w:t>Seat Cover Dispenser (</w:t>
      </w:r>
      <w:r w:rsidRPr="00060C80">
        <w:rPr>
          <w:b/>
        </w:rPr>
        <w:t>SCD-#</w:t>
      </w:r>
      <w:r>
        <w:t>)</w:t>
      </w:r>
      <w:r w:rsidR="005338E7" w:rsidRPr="00C50B39">
        <w:t>:</w:t>
      </w:r>
    </w:p>
    <w:p w14:paraId="794E1DD1" w14:textId="3F17CC05" w:rsidR="005338E7" w:rsidRPr="00FC1F90" w:rsidRDefault="005338E7" w:rsidP="00884AAD">
      <w:pPr>
        <w:pStyle w:val="PR2"/>
      </w:pPr>
      <w:r w:rsidRPr="00FC1F90">
        <w:t xml:space="preserve">Basis of Design: Bradley Corp., Model </w:t>
      </w:r>
      <w:r w:rsidR="0081676C">
        <w:t>5B1</w:t>
      </w:r>
      <w:r w:rsidRPr="00FC1F90">
        <w:t>.</w:t>
      </w:r>
    </w:p>
    <w:p w14:paraId="79DAE9DC" w14:textId="277EB895" w:rsidR="00341207" w:rsidRDefault="005338E7" w:rsidP="00341207">
      <w:pPr>
        <w:pStyle w:val="PR2"/>
        <w:numPr>
          <w:ilvl w:val="5"/>
          <w:numId w:val="25"/>
        </w:numPr>
      </w:pPr>
      <w:r w:rsidRPr="00C50B39">
        <w:t xml:space="preserve">Description: </w:t>
      </w:r>
      <w:r w:rsidR="00060C80">
        <w:t xml:space="preserve">Surface‑mounted and recessed seat cover dispensers shall be fabricated of 20‑gauge, 300 series stainless steel in a brushed #3 satin finish. Large capacity dispensers have door with piano hinge and BradLock magnetic locking system. </w:t>
      </w:r>
      <w:r w:rsidR="00341207">
        <w:t>BradLock system and magnetic key provide security, a seamless design, and easy access for service. Magnetic lock location is hidden from view behind the Bradley logo.</w:t>
      </w:r>
    </w:p>
    <w:p w14:paraId="44DAD309" w14:textId="5E4A9B79" w:rsidR="005338E7" w:rsidRDefault="00060C80" w:rsidP="00884AAD">
      <w:pPr>
        <w:pStyle w:val="PR2"/>
      </w:pPr>
      <w:r>
        <w:t xml:space="preserve">Welded, pill‑shape construction. Capacity of </w:t>
      </w:r>
      <w:r w:rsidR="0012500B">
        <w:t>medium (</w:t>
      </w:r>
      <w:r>
        <w:t>250</w:t>
      </w:r>
      <w:r w:rsidR="0012500B">
        <w:t>)</w:t>
      </w:r>
      <w:r>
        <w:t xml:space="preserve"> or </w:t>
      </w:r>
      <w:r w:rsidR="0012500B">
        <w:t>large (</w:t>
      </w:r>
      <w:r>
        <w:t>500</w:t>
      </w:r>
      <w:r w:rsidR="0012500B">
        <w:t>)</w:t>
      </w:r>
      <w:r>
        <w:t xml:space="preserve"> toilet seat covers.</w:t>
      </w:r>
    </w:p>
    <w:p w14:paraId="181622AC" w14:textId="51055A69" w:rsidR="00F74DB4" w:rsidRDefault="00F74DB4" w:rsidP="00884AAD">
      <w:pPr>
        <w:pStyle w:val="PR2"/>
      </w:pPr>
      <w:r>
        <w:t>Type: 5B1-003600 (Recessed, large capacity).</w:t>
      </w:r>
    </w:p>
    <w:p w14:paraId="71390824" w14:textId="02F22F6A" w:rsidR="00060C80" w:rsidRDefault="00060C80" w:rsidP="00884AAD">
      <w:pPr>
        <w:pStyle w:val="PR3"/>
      </w:pPr>
      <w:r>
        <w:t xml:space="preserve">Size: </w:t>
      </w:r>
      <w:r w:rsidRPr="00CA07D0">
        <w:rPr>
          <w:rStyle w:val="IP"/>
        </w:rPr>
        <w:t>11" H x 15-3/4" W x 2" D</w:t>
      </w:r>
      <w:r w:rsidRPr="00CA07D0">
        <w:rPr>
          <w:rStyle w:val="SI"/>
        </w:rPr>
        <w:t xml:space="preserve"> (279mm x 400mm x 50mm)</w:t>
      </w:r>
      <w:r w:rsidR="00CA07D0">
        <w:t>.</w:t>
      </w:r>
    </w:p>
    <w:p w14:paraId="7F7AE074" w14:textId="09F8195C" w:rsidR="00F74DB4" w:rsidRDefault="00F74DB4" w:rsidP="00884AAD">
      <w:pPr>
        <w:pStyle w:val="PR2"/>
      </w:pPr>
      <w:r>
        <w:t>Type: 5B1-110000 (Surface-mounted, medium capacity).</w:t>
      </w:r>
    </w:p>
    <w:p w14:paraId="33FA46EA" w14:textId="21D17938" w:rsidR="00060C80" w:rsidRDefault="00060C80" w:rsidP="00884AAD">
      <w:pPr>
        <w:pStyle w:val="PR3"/>
      </w:pPr>
      <w:r>
        <w:t xml:space="preserve">Size: </w:t>
      </w:r>
      <w:r w:rsidRPr="00CA07D0">
        <w:rPr>
          <w:rStyle w:val="IP"/>
        </w:rPr>
        <w:t>11-15/16" H x 15-3/4" W x 2-7/16" D</w:t>
      </w:r>
      <w:r w:rsidRPr="00CA07D0">
        <w:rPr>
          <w:rStyle w:val="SI"/>
        </w:rPr>
        <w:t xml:space="preserve"> (304mm x 400mm x 62mm)</w:t>
      </w:r>
      <w:r>
        <w:t>.</w:t>
      </w:r>
    </w:p>
    <w:p w14:paraId="556A5339" w14:textId="17379809" w:rsidR="00F74DB4" w:rsidRDefault="00F74DB4" w:rsidP="00884AAD">
      <w:pPr>
        <w:pStyle w:val="PR2"/>
      </w:pPr>
      <w:r>
        <w:t>Type: 5B1-113600 (Surface-mounted, large capacity).</w:t>
      </w:r>
    </w:p>
    <w:p w14:paraId="237F3FF9" w14:textId="378EB071" w:rsidR="00060C80" w:rsidRDefault="00060C80" w:rsidP="00884AAD">
      <w:pPr>
        <w:pStyle w:val="PR3"/>
      </w:pPr>
      <w:r w:rsidRPr="00CA07D0">
        <w:rPr>
          <w:rStyle w:val="IP"/>
        </w:rPr>
        <w:t>14" H x 17-3/8" W x 2-7/16" D</w:t>
      </w:r>
      <w:r w:rsidRPr="00CA07D0">
        <w:rPr>
          <w:rStyle w:val="SI"/>
        </w:rPr>
        <w:t xml:space="preserve"> (355mm x 441mm x 62mm)</w:t>
      </w:r>
      <w:r>
        <w:t>.</w:t>
      </w:r>
    </w:p>
    <w:p w14:paraId="0DF185C3" w14:textId="4D7E9A4E" w:rsidR="00F74DB4" w:rsidRDefault="00F74DB4" w:rsidP="00884AAD">
      <w:pPr>
        <w:pStyle w:val="CMT"/>
      </w:pPr>
      <w:r>
        <w:t xml:space="preserve">Specifier: </w:t>
      </w:r>
      <w:r w:rsidRPr="00F74DB4">
        <w:t>The Elvari Napkin/Tampon Disposals enhance user comfort in the restroom with high quality, satin finish stainless steel models. Choose between recessed or surface mount — both feature a unique red level indicator that shows when the disposal has been opened and needs attention. Designed to enhance hygiene while providing a stylish solution, Elvari disposal units offer convenience and efficiency.</w:t>
      </w:r>
      <w:r w:rsidR="003F2D2D">
        <w:t xml:space="preserve"> Delete if not required.</w:t>
      </w:r>
    </w:p>
    <w:p w14:paraId="41C68A70" w14:textId="2519E7C5" w:rsidR="005338E7" w:rsidRDefault="005338E7" w:rsidP="00884AAD">
      <w:pPr>
        <w:pStyle w:val="ART"/>
      </w:pPr>
      <w:r>
        <w:t>NAPKIN DISPOSALS</w:t>
      </w:r>
    </w:p>
    <w:p w14:paraId="466DD890" w14:textId="229ACB3E" w:rsidR="005338E7" w:rsidRPr="00C50B39" w:rsidRDefault="00DE6EAA" w:rsidP="00884AAD">
      <w:pPr>
        <w:pStyle w:val="PR1"/>
      </w:pPr>
      <w:r>
        <w:t>Sanitary Napkin Disposal (</w:t>
      </w:r>
      <w:r w:rsidRPr="00DE6EAA">
        <w:rPr>
          <w:b/>
        </w:rPr>
        <w:t>SND-#</w:t>
      </w:r>
      <w:r>
        <w:t>)</w:t>
      </w:r>
      <w:r w:rsidR="005338E7" w:rsidRPr="00C50B39">
        <w:t>:</w:t>
      </w:r>
    </w:p>
    <w:p w14:paraId="7F19E15A" w14:textId="7755B999" w:rsidR="005338E7" w:rsidRDefault="005338E7" w:rsidP="00884AAD">
      <w:pPr>
        <w:pStyle w:val="PR2"/>
      </w:pPr>
      <w:r w:rsidRPr="00FC1F90">
        <w:t xml:space="preserve">Basis of Design: Bradley Corp., Model </w:t>
      </w:r>
      <w:r w:rsidR="00DE6EAA">
        <w:t>4B2</w:t>
      </w:r>
      <w:r w:rsidRPr="00FC1F90">
        <w:t>.</w:t>
      </w:r>
    </w:p>
    <w:p w14:paraId="5685BF95" w14:textId="77777777" w:rsidR="000F3E1A" w:rsidRDefault="000F3E1A" w:rsidP="00D33A37"/>
    <w:p w14:paraId="214C3832" w14:textId="017C07F4" w:rsidR="00242750" w:rsidRDefault="00242750" w:rsidP="00242750">
      <w:pPr>
        <w:pStyle w:val="CMT"/>
      </w:pPr>
      <w:r>
        <w:t>Specifier: Delete type not required.</w:t>
      </w:r>
    </w:p>
    <w:p w14:paraId="3DD82021" w14:textId="77777777" w:rsidR="008208F6" w:rsidRDefault="008208F6" w:rsidP="00884AAD">
      <w:pPr>
        <w:pStyle w:val="PR2"/>
      </w:pPr>
      <w:r>
        <w:t>Type: 4B2-000000 (Recessed).</w:t>
      </w:r>
    </w:p>
    <w:p w14:paraId="0FCA4372" w14:textId="77777777" w:rsidR="00341207" w:rsidRDefault="005338E7" w:rsidP="00341207">
      <w:pPr>
        <w:pStyle w:val="PR2"/>
        <w:numPr>
          <w:ilvl w:val="5"/>
          <w:numId w:val="25"/>
        </w:numPr>
      </w:pPr>
      <w:r w:rsidRPr="00C50B39">
        <w:t xml:space="preserve">Description: </w:t>
      </w:r>
      <w:r w:rsidR="00DE6EAA">
        <w:t>Recessed napkin/tampon disposal unit with self‑trimming design. Capacity 1.5 gal (0.2 cu. ft.). Equipped with push flap door with concealed hinges, hinged drop‑down service door with BradLock system, and removable, leak‑proof waste container. Formed from 20‑gauge, 300 series stainless steel in a brushed #3 satin finish.</w:t>
      </w:r>
      <w:r w:rsidR="000F3E1A">
        <w:t xml:space="preserve"> High visibility low‑level indicator to </w:t>
      </w:r>
      <w:r w:rsidR="000F3E1A" w:rsidRPr="006B7044">
        <w:t xml:space="preserve">alert staff when attention is </w:t>
      </w:r>
      <w:r w:rsidR="000F3E1A">
        <w:t>needed.</w:t>
      </w:r>
      <w:r w:rsidR="00341207">
        <w:t xml:space="preserve"> BradLock system and magnetic key provide security, a seamless design, and easy access for service. Magnetic lock location is hidden from view behind the Bradley logo.</w:t>
      </w:r>
    </w:p>
    <w:p w14:paraId="0AD44FEF" w14:textId="71DD1B2C" w:rsidR="00DE6EAA" w:rsidRDefault="00DE6EAA" w:rsidP="00884AAD">
      <w:pPr>
        <w:pStyle w:val="PR3"/>
      </w:pPr>
      <w:r>
        <w:t xml:space="preserve">Size: </w:t>
      </w:r>
      <w:r w:rsidRPr="00CA07D0">
        <w:rPr>
          <w:rStyle w:val="IP"/>
        </w:rPr>
        <w:t>17-3/16" H x 13-5/16" W x 4-11/16" D</w:t>
      </w:r>
      <w:r w:rsidRPr="00CA07D0">
        <w:rPr>
          <w:rStyle w:val="SI"/>
        </w:rPr>
        <w:t xml:space="preserve"> (437mm x 338mm x 119mm)</w:t>
      </w:r>
      <w:r>
        <w:t>.</w:t>
      </w:r>
    </w:p>
    <w:p w14:paraId="31EB9270" w14:textId="77777777" w:rsidR="00DE6EAA" w:rsidRDefault="00DE6EAA" w:rsidP="00884AAD"/>
    <w:p w14:paraId="627A6696" w14:textId="77777777" w:rsidR="008208F6" w:rsidRPr="00C50B39" w:rsidRDefault="008208F6" w:rsidP="00884AAD">
      <w:pPr>
        <w:pStyle w:val="PR2"/>
      </w:pPr>
      <w:r>
        <w:t>Type: 4B2-110000 (Surface-mounted).</w:t>
      </w:r>
    </w:p>
    <w:p w14:paraId="08442A90" w14:textId="2CE9B84A" w:rsidR="00DE6EAA" w:rsidRDefault="00DE6EAA" w:rsidP="00884AAD">
      <w:pPr>
        <w:pStyle w:val="PR2"/>
      </w:pPr>
      <w:r>
        <w:t>Description: Surface-mounted napkin/tampon disposal unit. Capacity 1.5 gal (0.2 cu. ft.). Equipped with hinged cover; accepts owner’s disposable liners. Formed from 20‑gauge, 300 series stainless steel in a brushed #3 satin finish.</w:t>
      </w:r>
      <w:r w:rsidR="000F3E1A">
        <w:t xml:space="preserve"> High visibility low‑level indicator to </w:t>
      </w:r>
      <w:r w:rsidR="000F3E1A" w:rsidRPr="006B7044">
        <w:t xml:space="preserve">alert staff when attention is </w:t>
      </w:r>
      <w:r w:rsidR="000F3E1A">
        <w:t>needed.</w:t>
      </w:r>
    </w:p>
    <w:p w14:paraId="79E20FFB" w14:textId="2011A264" w:rsidR="003F2D2D" w:rsidRDefault="003F2D2D" w:rsidP="00884AAD">
      <w:pPr>
        <w:pStyle w:val="PR3"/>
      </w:pPr>
      <w:r>
        <w:t xml:space="preserve">Size: </w:t>
      </w:r>
      <w:r w:rsidRPr="00CA07D0">
        <w:rPr>
          <w:rStyle w:val="IP"/>
        </w:rPr>
        <w:t>11-1/16" H x 10-3/4" W x 4" D</w:t>
      </w:r>
      <w:r w:rsidRPr="00CA07D0">
        <w:rPr>
          <w:rStyle w:val="SI"/>
        </w:rPr>
        <w:t xml:space="preserve"> (281mm x 273mm x 102mm)</w:t>
      </w:r>
      <w:r w:rsidR="00CA07D0">
        <w:t>.</w:t>
      </w:r>
    </w:p>
    <w:p w14:paraId="5F68C270" w14:textId="0CF27BE1" w:rsidR="00F74DB4" w:rsidRDefault="00F74DB4" w:rsidP="00884AAD">
      <w:pPr>
        <w:pStyle w:val="CMT"/>
      </w:pPr>
      <w:r>
        <w:t xml:space="preserve">Specifier: </w:t>
      </w:r>
      <w:r w:rsidRPr="00F74DB4">
        <w:t>Elvari Coat/Robe Hooks are available as single or double hooks. These high-quality satin finish stainless steel hooks ensure durability with an elevated look. Elvari hooks offer versatile hanging options for coats, robes, towels and more. No restroom is complete without hooks for user convenience.</w:t>
      </w:r>
      <w:r w:rsidR="003F2D2D">
        <w:t xml:space="preserve"> Delete if not required.</w:t>
      </w:r>
    </w:p>
    <w:p w14:paraId="098742CA" w14:textId="5CEF6FCA" w:rsidR="005338E7" w:rsidRDefault="005338E7" w:rsidP="00884AAD">
      <w:pPr>
        <w:pStyle w:val="ART"/>
      </w:pPr>
      <w:r>
        <w:t>HOOKS</w:t>
      </w:r>
    </w:p>
    <w:p w14:paraId="4180A727" w14:textId="7821792E" w:rsidR="005338E7" w:rsidRPr="00C50B39" w:rsidRDefault="006A70FB" w:rsidP="00884AAD">
      <w:pPr>
        <w:pStyle w:val="PR1"/>
      </w:pPr>
      <w:r>
        <w:t>Wall Hook (</w:t>
      </w:r>
      <w:r w:rsidRPr="006A70FB">
        <w:rPr>
          <w:b/>
        </w:rPr>
        <w:t>WH-#</w:t>
      </w:r>
      <w:r>
        <w:t>)</w:t>
      </w:r>
      <w:r w:rsidR="005338E7" w:rsidRPr="00C50B39">
        <w:t>:</w:t>
      </w:r>
    </w:p>
    <w:p w14:paraId="7F995C41" w14:textId="18142F93" w:rsidR="005338E7" w:rsidRPr="00FC1F90" w:rsidRDefault="005338E7" w:rsidP="00884AAD">
      <w:pPr>
        <w:pStyle w:val="PR2"/>
      </w:pPr>
      <w:r w:rsidRPr="00FC1F90">
        <w:t xml:space="preserve">Basis of Design: Bradley Corp., Model </w:t>
      </w:r>
      <w:r w:rsidR="00675E27">
        <w:t>9B1</w:t>
      </w:r>
      <w:r w:rsidRPr="00FC1F90">
        <w:t>.</w:t>
      </w:r>
    </w:p>
    <w:p w14:paraId="397528B1" w14:textId="49A6DBD4" w:rsidR="005338E7" w:rsidRDefault="005338E7" w:rsidP="00884AAD">
      <w:pPr>
        <w:pStyle w:val="PR2"/>
      </w:pPr>
      <w:r w:rsidRPr="00C50B39">
        <w:lastRenderedPageBreak/>
        <w:t xml:space="preserve">Description: </w:t>
      </w:r>
      <w:r w:rsidR="00675E27">
        <w:t xml:space="preserve">Surface‑mounted hook shall be fabricated of 14‑gauge, 300 series stainless steel in a brushed #3 satin finish. Fasteners, set screws, and hex key included. </w:t>
      </w:r>
      <w:r w:rsidR="00675E27" w:rsidRPr="00675E27">
        <w:t>50 lb</w:t>
      </w:r>
      <w:r w:rsidR="00242750">
        <w:t>s.</w:t>
      </w:r>
      <w:r w:rsidR="00675E27" w:rsidRPr="00675E27">
        <w:t xml:space="preserve"> load rating</w:t>
      </w:r>
      <w:r w:rsidR="00675E27">
        <w:t>.</w:t>
      </w:r>
    </w:p>
    <w:p w14:paraId="41F35473" w14:textId="15640DC4" w:rsidR="00F74DB4" w:rsidRDefault="00F74DB4" w:rsidP="00884AAD">
      <w:pPr>
        <w:pStyle w:val="PR2"/>
      </w:pPr>
      <w:r>
        <w:t>Type: 9B1-110000 (Single hook).</w:t>
      </w:r>
      <w:r w:rsidR="00675E27">
        <w:t xml:space="preserve"> </w:t>
      </w:r>
      <w:r w:rsidR="00675E27" w:rsidRPr="00CA07D0">
        <w:rPr>
          <w:rStyle w:val="IP"/>
        </w:rPr>
        <w:t>2-3/4" H x 1-3/16" W x 1-11/16" D</w:t>
      </w:r>
      <w:r w:rsidR="00675E27" w:rsidRPr="00CA07D0">
        <w:rPr>
          <w:rStyle w:val="SI"/>
        </w:rPr>
        <w:t xml:space="preserve"> (69mm x 30mm x 42mm)</w:t>
      </w:r>
      <w:r w:rsidR="006A70FB">
        <w:t>.</w:t>
      </w:r>
    </w:p>
    <w:p w14:paraId="4A9F375E" w14:textId="25B3CF6C" w:rsidR="00F74DB4" w:rsidRPr="00C50B39" w:rsidRDefault="00F74DB4" w:rsidP="00884AAD">
      <w:pPr>
        <w:pStyle w:val="PR2"/>
      </w:pPr>
      <w:r>
        <w:t>Type: 9B1-110200 (Double hook).</w:t>
      </w:r>
      <w:r w:rsidR="006A70FB">
        <w:t xml:space="preserve"> </w:t>
      </w:r>
      <w:r w:rsidR="006A70FB" w:rsidRPr="00CA07D0">
        <w:rPr>
          <w:rStyle w:val="IP"/>
        </w:rPr>
        <w:t>5-3/8" H x 1-3/16" W x 1-3/4" D</w:t>
      </w:r>
      <w:r w:rsidR="006A70FB" w:rsidRPr="00CA07D0">
        <w:rPr>
          <w:rStyle w:val="SI"/>
        </w:rPr>
        <w:t xml:space="preserve"> (136mm x 30mm x 44mm)</w:t>
      </w:r>
      <w:r w:rsidR="006A70FB">
        <w:t>.</w:t>
      </w:r>
    </w:p>
    <w:p w14:paraId="6E82BF24" w14:textId="4D871C89" w:rsidR="0093545E" w:rsidRDefault="0093545E" w:rsidP="00884AAD">
      <w:pPr>
        <w:pStyle w:val="CMT"/>
      </w:pPr>
      <w:r>
        <w:t xml:space="preserve">Specifier: </w:t>
      </w:r>
      <w:r w:rsidRPr="0093545E">
        <w:t>Each shelf is expertly weld for durability and offers a sleek and sophisticated look. Shelves can be specified with hooks for additional convenience. Choose from a wide range of sizes.</w:t>
      </w:r>
      <w:r w:rsidR="003F2D2D">
        <w:t xml:space="preserve"> Delete if not required.</w:t>
      </w:r>
    </w:p>
    <w:p w14:paraId="6DDD46BB" w14:textId="6FC07590" w:rsidR="005338E7" w:rsidRDefault="005338E7" w:rsidP="00884AAD">
      <w:pPr>
        <w:pStyle w:val="ART"/>
      </w:pPr>
      <w:r>
        <w:t>SHELVES</w:t>
      </w:r>
    </w:p>
    <w:p w14:paraId="7B06CA6D" w14:textId="79AFE1D9" w:rsidR="005338E7" w:rsidRPr="00C50B39" w:rsidRDefault="00B37676" w:rsidP="00884AAD">
      <w:pPr>
        <w:pStyle w:val="PR1"/>
      </w:pPr>
      <w:r>
        <w:t>Shelves (</w:t>
      </w:r>
      <w:r w:rsidRPr="00B37676">
        <w:rPr>
          <w:b/>
        </w:rPr>
        <w:t>SHLF- #</w:t>
      </w:r>
      <w:r>
        <w:t>)</w:t>
      </w:r>
      <w:r w:rsidR="005338E7" w:rsidRPr="00C50B39">
        <w:t>:</w:t>
      </w:r>
    </w:p>
    <w:p w14:paraId="4E909F00" w14:textId="5B2443DA" w:rsidR="005338E7" w:rsidRPr="00FC1F90" w:rsidRDefault="005338E7" w:rsidP="00884AAD">
      <w:pPr>
        <w:pStyle w:val="PR2"/>
      </w:pPr>
      <w:r w:rsidRPr="00FC1F90">
        <w:t xml:space="preserve">Basis of Design: Bradley Corp., Model </w:t>
      </w:r>
      <w:r w:rsidR="00B37676">
        <w:t>7B2</w:t>
      </w:r>
      <w:r w:rsidRPr="00FC1F90">
        <w:t>.</w:t>
      </w:r>
    </w:p>
    <w:p w14:paraId="1D308FF4" w14:textId="0637A134" w:rsidR="005338E7" w:rsidRDefault="005338E7" w:rsidP="00884AAD">
      <w:pPr>
        <w:pStyle w:val="PR2"/>
      </w:pPr>
      <w:r w:rsidRPr="00C50B39">
        <w:t xml:space="preserve">Description: </w:t>
      </w:r>
      <w:r w:rsidR="00B37676">
        <w:t>Top and back of surface-mounted shelf shall be fabricated of 20‑gauge, 300 series stainless steel in a brushed #3 satin finish and has an integral back mounting plate. Front and sides shall be fabricated of 18‑gauge, 300 series stainless steel in a brushed #3 satin finish. All exposed surfaces in architectural satin finish. Optional hooks for holding personal items are available. Two hooks are constructed of 20‑gauge, 300 series stainless steel in a brushed #3 satin finish.</w:t>
      </w:r>
    </w:p>
    <w:p w14:paraId="1DD41E87" w14:textId="418B7E0D" w:rsidR="0093545E" w:rsidRDefault="0093545E" w:rsidP="00884AAD">
      <w:pPr>
        <w:pStyle w:val="PR2"/>
      </w:pPr>
      <w:r>
        <w:t xml:space="preserve">Size: 7B2-0051200 </w:t>
      </w:r>
      <w:r w:rsidRPr="00CA07D0">
        <w:rPr>
          <w:rStyle w:val="IP"/>
        </w:rPr>
        <w:t>(5" depth, 12" length)</w:t>
      </w:r>
      <w:r w:rsidR="005B57B4" w:rsidRPr="00D33A37">
        <w:rPr>
          <w:rStyle w:val="SI"/>
        </w:rPr>
        <w:t xml:space="preserve"> (127mm x 305mm)</w:t>
      </w:r>
      <w:r>
        <w:t>.</w:t>
      </w:r>
    </w:p>
    <w:p w14:paraId="46EBDF88" w14:textId="1F2FF9DF" w:rsidR="0093545E" w:rsidRDefault="0093545E" w:rsidP="00884AAD">
      <w:pPr>
        <w:pStyle w:val="PR2"/>
      </w:pPr>
      <w:r>
        <w:t xml:space="preserve">Size: 7B2-0081200 </w:t>
      </w:r>
      <w:r w:rsidRPr="00CA07D0">
        <w:rPr>
          <w:rStyle w:val="IP"/>
        </w:rPr>
        <w:t>(8" depth, 12" length)</w:t>
      </w:r>
      <w:r w:rsidR="005B57B4" w:rsidRPr="002328BC">
        <w:rPr>
          <w:rStyle w:val="SI"/>
        </w:rPr>
        <w:t xml:space="preserve"> (</w:t>
      </w:r>
      <w:r w:rsidR="005B57B4">
        <w:rPr>
          <w:rStyle w:val="SI"/>
        </w:rPr>
        <w:t>203</w:t>
      </w:r>
      <w:r w:rsidR="005B57B4" w:rsidRPr="002328BC">
        <w:rPr>
          <w:rStyle w:val="SI"/>
        </w:rPr>
        <w:t>mm x 305mm)</w:t>
      </w:r>
      <w:r w:rsidR="005B57B4" w:rsidRPr="005B57B4">
        <w:rPr>
          <w:rStyle w:val="SI"/>
          <w:color w:val="auto"/>
        </w:rPr>
        <w:t>.</w:t>
      </w:r>
    </w:p>
    <w:p w14:paraId="1D5FD275" w14:textId="53E741F1" w:rsidR="0093545E" w:rsidRDefault="0093545E" w:rsidP="00884AAD">
      <w:pPr>
        <w:pStyle w:val="PR2"/>
      </w:pPr>
      <w:r>
        <w:t xml:space="preserve">Size: 7B2-0051296 </w:t>
      </w:r>
      <w:r w:rsidRPr="00D33A37">
        <w:rPr>
          <w:rStyle w:val="IP"/>
        </w:rPr>
        <w:t>(5" depth, 12" length with hooks)</w:t>
      </w:r>
      <w:r w:rsidR="0020790E" w:rsidRPr="002328BC">
        <w:rPr>
          <w:rStyle w:val="SI"/>
        </w:rPr>
        <w:t xml:space="preserve"> (127mm x 305mm)</w:t>
      </w:r>
      <w:r>
        <w:t>.</w:t>
      </w:r>
    </w:p>
    <w:p w14:paraId="59FD8650" w14:textId="6EC75B01" w:rsidR="0093545E" w:rsidRDefault="0093545E" w:rsidP="00884AAD">
      <w:pPr>
        <w:pStyle w:val="PR2"/>
      </w:pPr>
      <w:r>
        <w:t xml:space="preserve">Size: 7B2-0081296 </w:t>
      </w:r>
      <w:r w:rsidRPr="00CA07D0">
        <w:rPr>
          <w:rStyle w:val="IP"/>
        </w:rPr>
        <w:t>(8" depth, 12" length with hooks)</w:t>
      </w:r>
      <w:r w:rsidR="0020790E" w:rsidRPr="002328BC">
        <w:rPr>
          <w:rStyle w:val="SI"/>
        </w:rPr>
        <w:t xml:space="preserve"> (</w:t>
      </w:r>
      <w:r w:rsidR="0020790E">
        <w:rPr>
          <w:rStyle w:val="SI"/>
        </w:rPr>
        <w:t>203</w:t>
      </w:r>
      <w:r w:rsidR="0020790E" w:rsidRPr="002328BC">
        <w:rPr>
          <w:rStyle w:val="SI"/>
        </w:rPr>
        <w:t>mm x 305mm)</w:t>
      </w:r>
      <w:r>
        <w:t>.</w:t>
      </w:r>
    </w:p>
    <w:p w14:paraId="166153D2" w14:textId="71EF58F6" w:rsidR="0093545E" w:rsidRDefault="0093545E" w:rsidP="00884AAD">
      <w:pPr>
        <w:pStyle w:val="PR2"/>
      </w:pPr>
      <w:r>
        <w:t xml:space="preserve">Size: 7B2-0051800 </w:t>
      </w:r>
      <w:r w:rsidRPr="00CA07D0">
        <w:rPr>
          <w:rStyle w:val="IP"/>
        </w:rPr>
        <w:t>(5" depth, 18" length)</w:t>
      </w:r>
      <w:r w:rsidR="005B57B4" w:rsidRPr="002328BC">
        <w:rPr>
          <w:rStyle w:val="SI"/>
        </w:rPr>
        <w:t xml:space="preserve"> (127mm x </w:t>
      </w:r>
      <w:r w:rsidR="00BB7434">
        <w:rPr>
          <w:rStyle w:val="SI"/>
        </w:rPr>
        <w:t>457</w:t>
      </w:r>
      <w:r w:rsidR="005B57B4" w:rsidRPr="002328BC">
        <w:rPr>
          <w:rStyle w:val="SI"/>
        </w:rPr>
        <w:t>mm)</w:t>
      </w:r>
      <w:r>
        <w:t>.</w:t>
      </w:r>
    </w:p>
    <w:p w14:paraId="185AD088" w14:textId="596C2BDB" w:rsidR="0093545E" w:rsidRDefault="0093545E" w:rsidP="00884AAD">
      <w:pPr>
        <w:pStyle w:val="PR2"/>
      </w:pPr>
      <w:r>
        <w:t xml:space="preserve">Size: 7B2-0081800 </w:t>
      </w:r>
      <w:r w:rsidRPr="00CA07D0">
        <w:rPr>
          <w:rStyle w:val="IP"/>
        </w:rPr>
        <w:t>(8" depth, 18" length)</w:t>
      </w:r>
      <w:r w:rsidR="005B57B4" w:rsidRPr="002328BC">
        <w:rPr>
          <w:rStyle w:val="SI"/>
        </w:rPr>
        <w:t xml:space="preserve"> (</w:t>
      </w:r>
      <w:r w:rsidR="005B57B4">
        <w:rPr>
          <w:rStyle w:val="SI"/>
        </w:rPr>
        <w:t>203</w:t>
      </w:r>
      <w:r w:rsidR="005B57B4" w:rsidRPr="002328BC">
        <w:rPr>
          <w:rStyle w:val="SI"/>
        </w:rPr>
        <w:t xml:space="preserve">mm x </w:t>
      </w:r>
      <w:r w:rsidR="00BB7434">
        <w:rPr>
          <w:rStyle w:val="SI"/>
        </w:rPr>
        <w:t>457</w:t>
      </w:r>
      <w:r w:rsidR="005B57B4" w:rsidRPr="002328BC">
        <w:rPr>
          <w:rStyle w:val="SI"/>
        </w:rPr>
        <w:t>mm)</w:t>
      </w:r>
      <w:r>
        <w:t>.</w:t>
      </w:r>
    </w:p>
    <w:p w14:paraId="1DA1A778" w14:textId="5E4F155F" w:rsidR="0093545E" w:rsidRDefault="0093545E" w:rsidP="00884AAD">
      <w:pPr>
        <w:pStyle w:val="PR2"/>
      </w:pPr>
      <w:r>
        <w:t xml:space="preserve">Size: 7B2-0051896 </w:t>
      </w:r>
      <w:r w:rsidRPr="00CA07D0">
        <w:rPr>
          <w:rStyle w:val="IP"/>
        </w:rPr>
        <w:t>(5" depth, 18" length with hooks)</w:t>
      </w:r>
      <w:r>
        <w:t>.</w:t>
      </w:r>
      <w:r w:rsidR="005B57B4" w:rsidRPr="002328BC">
        <w:rPr>
          <w:rStyle w:val="SI"/>
        </w:rPr>
        <w:t xml:space="preserve"> (127mm x </w:t>
      </w:r>
      <w:r w:rsidR="00BB7434">
        <w:rPr>
          <w:rStyle w:val="SI"/>
        </w:rPr>
        <w:t>457</w:t>
      </w:r>
      <w:r w:rsidR="005B57B4" w:rsidRPr="002328BC">
        <w:rPr>
          <w:rStyle w:val="SI"/>
        </w:rPr>
        <w:t>mm)</w:t>
      </w:r>
    </w:p>
    <w:p w14:paraId="416CDFBE" w14:textId="70AD3A8E" w:rsidR="0093545E" w:rsidRDefault="0093545E" w:rsidP="00884AAD">
      <w:pPr>
        <w:pStyle w:val="PR2"/>
      </w:pPr>
      <w:r>
        <w:t xml:space="preserve">Size: 7B2-0081896 </w:t>
      </w:r>
      <w:r w:rsidRPr="00CA07D0">
        <w:rPr>
          <w:rStyle w:val="IP"/>
        </w:rPr>
        <w:t>(8" depth, 18" length with hooks)</w:t>
      </w:r>
      <w:r w:rsidR="005B57B4" w:rsidRPr="002328BC">
        <w:rPr>
          <w:rStyle w:val="SI"/>
        </w:rPr>
        <w:t xml:space="preserve"> (</w:t>
      </w:r>
      <w:r w:rsidR="005B57B4">
        <w:rPr>
          <w:rStyle w:val="SI"/>
        </w:rPr>
        <w:t>203</w:t>
      </w:r>
      <w:r w:rsidR="005B57B4" w:rsidRPr="002328BC">
        <w:rPr>
          <w:rStyle w:val="SI"/>
        </w:rPr>
        <w:t xml:space="preserve">mm x </w:t>
      </w:r>
      <w:r w:rsidR="00BB7434">
        <w:rPr>
          <w:rStyle w:val="SI"/>
        </w:rPr>
        <w:t>457</w:t>
      </w:r>
      <w:r w:rsidR="005B57B4" w:rsidRPr="002328BC">
        <w:rPr>
          <w:rStyle w:val="SI"/>
        </w:rPr>
        <w:t>mm)</w:t>
      </w:r>
      <w:r>
        <w:t>.</w:t>
      </w:r>
    </w:p>
    <w:p w14:paraId="6EE9B871" w14:textId="26149181" w:rsidR="0093545E" w:rsidRDefault="0093545E" w:rsidP="00884AAD">
      <w:pPr>
        <w:pStyle w:val="PR2"/>
      </w:pPr>
      <w:r>
        <w:t xml:space="preserve">Size: 7B2-0052400 </w:t>
      </w:r>
      <w:r w:rsidRPr="00CA07D0">
        <w:rPr>
          <w:rStyle w:val="IP"/>
        </w:rPr>
        <w:t>(5" depth, 24" length)</w:t>
      </w:r>
      <w:r w:rsidR="005B57B4" w:rsidRPr="002328BC">
        <w:rPr>
          <w:rStyle w:val="SI"/>
        </w:rPr>
        <w:t xml:space="preserve"> (127mm x </w:t>
      </w:r>
      <w:r w:rsidR="00BB7434">
        <w:rPr>
          <w:rStyle w:val="SI"/>
        </w:rPr>
        <w:t>610</w:t>
      </w:r>
      <w:r w:rsidR="005B57B4" w:rsidRPr="002328BC">
        <w:rPr>
          <w:rStyle w:val="SI"/>
        </w:rPr>
        <w:t>mm)</w:t>
      </w:r>
      <w:r>
        <w:t>.</w:t>
      </w:r>
    </w:p>
    <w:p w14:paraId="549F633C" w14:textId="4746FCBA" w:rsidR="0093545E" w:rsidRDefault="0093545E" w:rsidP="00884AAD">
      <w:pPr>
        <w:pStyle w:val="PR2"/>
      </w:pPr>
      <w:r>
        <w:t xml:space="preserve">Size: 7B2-0082400 </w:t>
      </w:r>
      <w:r w:rsidRPr="00CA07D0">
        <w:rPr>
          <w:rStyle w:val="IP"/>
        </w:rPr>
        <w:t>(8" depth, 24" length)</w:t>
      </w:r>
      <w:r w:rsidR="005B57B4" w:rsidRPr="002328BC">
        <w:rPr>
          <w:rStyle w:val="SI"/>
        </w:rPr>
        <w:t xml:space="preserve"> (</w:t>
      </w:r>
      <w:r w:rsidR="005B57B4">
        <w:rPr>
          <w:rStyle w:val="SI"/>
        </w:rPr>
        <w:t>203</w:t>
      </w:r>
      <w:r w:rsidR="005B57B4" w:rsidRPr="002328BC">
        <w:rPr>
          <w:rStyle w:val="SI"/>
        </w:rPr>
        <w:t xml:space="preserve">mm x </w:t>
      </w:r>
      <w:r w:rsidR="00BB7434">
        <w:rPr>
          <w:rStyle w:val="SI"/>
        </w:rPr>
        <w:t>610</w:t>
      </w:r>
      <w:r w:rsidR="005B57B4" w:rsidRPr="002328BC">
        <w:rPr>
          <w:rStyle w:val="SI"/>
        </w:rPr>
        <w:t>mm)</w:t>
      </w:r>
      <w:r>
        <w:t>.</w:t>
      </w:r>
    </w:p>
    <w:p w14:paraId="55D4C35F" w14:textId="3CD9C1B4" w:rsidR="0093545E" w:rsidRDefault="0093545E" w:rsidP="00884AAD">
      <w:pPr>
        <w:pStyle w:val="PR2"/>
      </w:pPr>
      <w:r>
        <w:t xml:space="preserve">Size: 7B2-0052496 </w:t>
      </w:r>
      <w:r w:rsidRPr="00CA07D0">
        <w:rPr>
          <w:rStyle w:val="IP"/>
        </w:rPr>
        <w:t>(5" depth, 24" length with hooks)</w:t>
      </w:r>
      <w:r w:rsidR="005B57B4" w:rsidRPr="002328BC">
        <w:rPr>
          <w:rStyle w:val="SI"/>
        </w:rPr>
        <w:t xml:space="preserve"> (127mm x </w:t>
      </w:r>
      <w:r w:rsidR="00BB7434">
        <w:rPr>
          <w:rStyle w:val="SI"/>
        </w:rPr>
        <w:t>610</w:t>
      </w:r>
      <w:r w:rsidR="005B57B4" w:rsidRPr="002328BC">
        <w:rPr>
          <w:rStyle w:val="SI"/>
        </w:rPr>
        <w:t>mm)</w:t>
      </w:r>
      <w:r>
        <w:t>.</w:t>
      </w:r>
    </w:p>
    <w:p w14:paraId="45345384" w14:textId="6985B36C" w:rsidR="0093545E" w:rsidRPr="00C50B39" w:rsidRDefault="0093545E" w:rsidP="00884AAD">
      <w:pPr>
        <w:pStyle w:val="PR2"/>
      </w:pPr>
      <w:r>
        <w:t xml:space="preserve">Size: 7B2-0082496 </w:t>
      </w:r>
      <w:r w:rsidRPr="00CA07D0">
        <w:rPr>
          <w:rStyle w:val="IP"/>
        </w:rPr>
        <w:t>(8" depth, 24" length with hooks)</w:t>
      </w:r>
      <w:r w:rsidR="00BB7434" w:rsidRPr="002328BC">
        <w:rPr>
          <w:rStyle w:val="SI"/>
        </w:rPr>
        <w:t xml:space="preserve"> (</w:t>
      </w:r>
      <w:r w:rsidR="00BB7434">
        <w:rPr>
          <w:rStyle w:val="SI"/>
        </w:rPr>
        <w:t>203</w:t>
      </w:r>
      <w:r w:rsidR="00BB7434" w:rsidRPr="002328BC">
        <w:rPr>
          <w:rStyle w:val="SI"/>
        </w:rPr>
        <w:t xml:space="preserve">mm x </w:t>
      </w:r>
      <w:r w:rsidR="00BB7434">
        <w:rPr>
          <w:rStyle w:val="SI"/>
        </w:rPr>
        <w:t>610</w:t>
      </w:r>
      <w:r w:rsidR="00BB7434" w:rsidRPr="002328BC">
        <w:rPr>
          <w:rStyle w:val="SI"/>
        </w:rPr>
        <w:t>mm)</w:t>
      </w:r>
      <w:r>
        <w:t>.</w:t>
      </w:r>
    </w:p>
    <w:p w14:paraId="3DF3D2F3" w14:textId="77777777" w:rsidR="000D6E86" w:rsidRPr="005B38C1" w:rsidRDefault="000D6E86" w:rsidP="00884AAD">
      <w:pPr>
        <w:pStyle w:val="ART"/>
      </w:pPr>
      <w:r w:rsidRPr="005B38C1">
        <w:t>MATERIALS</w:t>
      </w:r>
    </w:p>
    <w:p w14:paraId="4DF097E5" w14:textId="77777777" w:rsidR="000D6E86" w:rsidRPr="005B38C1" w:rsidRDefault="000D6E86" w:rsidP="00884AAD">
      <w:pPr>
        <w:pStyle w:val="PR1"/>
      </w:pPr>
      <w:r w:rsidRPr="005B38C1">
        <w:t>Stainless Steel: ASTM A 666 Type 304 (18-8); satin finish exposed surfaces unless otherwise indicated.</w:t>
      </w:r>
    </w:p>
    <w:p w14:paraId="4CFE08BE" w14:textId="77777777" w:rsidR="000D6E86" w:rsidRPr="005B38C1" w:rsidRDefault="000D6E86" w:rsidP="00884AAD">
      <w:pPr>
        <w:pStyle w:val="PR1"/>
      </w:pPr>
      <w:r w:rsidRPr="005B38C1">
        <w:t>Fasteners:</w:t>
      </w:r>
    </w:p>
    <w:p w14:paraId="48A23E62" w14:textId="77777777" w:rsidR="000D6E86" w:rsidRPr="005B38C1" w:rsidRDefault="000D6E86" w:rsidP="00884AAD">
      <w:pPr>
        <w:pStyle w:val="PR2"/>
      </w:pPr>
      <w:r w:rsidRPr="005B38C1">
        <w:t>Exposed: Screws, bolts, and other devices of same material as accessory unit and tamper-and-theft resistant.</w:t>
      </w:r>
    </w:p>
    <w:p w14:paraId="13401BE2" w14:textId="77777777" w:rsidR="000D6E86" w:rsidRPr="005B38C1" w:rsidRDefault="000D6E86" w:rsidP="00884AAD">
      <w:pPr>
        <w:pStyle w:val="PR2"/>
      </w:pPr>
      <w:r w:rsidRPr="005B38C1">
        <w:t>Concealed: Galvanized steel.</w:t>
      </w:r>
    </w:p>
    <w:p w14:paraId="1D7A5E42" w14:textId="77777777" w:rsidR="000D6E86" w:rsidRPr="005B38C1" w:rsidRDefault="000D6E86" w:rsidP="00884AAD">
      <w:pPr>
        <w:pStyle w:val="PR1"/>
      </w:pPr>
      <w:r w:rsidRPr="005B38C1">
        <w:t>Chrome Plating: ASTM B 456, Service Condition Number SC 2, moderate service.</w:t>
      </w:r>
    </w:p>
    <w:p w14:paraId="7A7EC371" w14:textId="77777777" w:rsidR="000D6E86" w:rsidRPr="005B38C1" w:rsidRDefault="000D6E86" w:rsidP="00884AAD">
      <w:pPr>
        <w:pStyle w:val="PR1"/>
      </w:pPr>
      <w:r w:rsidRPr="005B38C1">
        <w:t>Mirrors: ASTM C 1503, mirror glazing quality, consisting of clear float glass ASTM C 1036, nominal 6.0 mm thick, triple silver plated with electro copper plated layer and thermosetting, infrared cured paint backing with epoxy protective finish.</w:t>
      </w:r>
    </w:p>
    <w:p w14:paraId="6C1CD277" w14:textId="77777777" w:rsidR="000D6E86" w:rsidRPr="005B38C1" w:rsidRDefault="000D6E86" w:rsidP="00884AAD">
      <w:pPr>
        <w:pStyle w:val="PR1"/>
      </w:pPr>
      <w:r w:rsidRPr="005B38C1">
        <w:t>ABS Plastic: Acrylonitrile-butadiene-styrene resin formulation.</w:t>
      </w:r>
    </w:p>
    <w:p w14:paraId="28C3085B" w14:textId="77777777" w:rsidR="000D6E86" w:rsidRPr="005B38C1" w:rsidRDefault="000D6E86" w:rsidP="00884AAD">
      <w:pPr>
        <w:pStyle w:val="ART"/>
      </w:pPr>
      <w:r w:rsidRPr="005B38C1">
        <w:t>FABRICATION</w:t>
      </w:r>
    </w:p>
    <w:p w14:paraId="5D245EE7" w14:textId="1F06EB1E" w:rsidR="000D6E86" w:rsidRPr="005B38C1" w:rsidRDefault="000D6E86" w:rsidP="00884AAD">
      <w:pPr>
        <w:pStyle w:val="PR1"/>
      </w:pPr>
      <w:r w:rsidRPr="005B38C1">
        <w:t>General: Fabricate units with tight seams and joints, and exposed edges rolled. Hang doors and access panels with full-length, continuous hinges. Equip units for concealed anchorage with corrosion-resistant backing plates.</w:t>
      </w:r>
    </w:p>
    <w:p w14:paraId="5759A792" w14:textId="77777777" w:rsidR="000D6E86" w:rsidRPr="005B38C1" w:rsidRDefault="000D6E86" w:rsidP="00884AAD">
      <w:pPr>
        <w:pStyle w:val="PR1"/>
      </w:pPr>
      <w:r w:rsidRPr="005B38C1">
        <w:t>Keys: Provide universal keys for internal access to accessories for servicing and resupplying. Provide minimum of six keys to Owner's representative.</w:t>
      </w:r>
    </w:p>
    <w:p w14:paraId="257E7C35" w14:textId="77777777" w:rsidR="000D6E86" w:rsidRPr="005B38C1" w:rsidRDefault="000D6E86" w:rsidP="00884AAD">
      <w:pPr>
        <w:pStyle w:val="PRT"/>
      </w:pPr>
      <w:r w:rsidRPr="005B38C1">
        <w:t>EXECUTION</w:t>
      </w:r>
    </w:p>
    <w:p w14:paraId="006FD3E0" w14:textId="77777777" w:rsidR="000D6E86" w:rsidRPr="005B38C1" w:rsidRDefault="000D6E86" w:rsidP="00884AAD">
      <w:pPr>
        <w:pStyle w:val="ART"/>
      </w:pPr>
      <w:r w:rsidRPr="005B38C1">
        <w:t>INSTALLATION</w:t>
      </w:r>
    </w:p>
    <w:p w14:paraId="2C855D6C" w14:textId="77777777" w:rsidR="000D6E86" w:rsidRPr="005B38C1" w:rsidRDefault="000D6E86" w:rsidP="00884AAD">
      <w:pPr>
        <w:pStyle w:val="PR1"/>
      </w:pPr>
      <w:r w:rsidRPr="005B38C1">
        <w:lastRenderedPageBreak/>
        <w:t>Install supports attached to building structure for equipment requiring supports.</w:t>
      </w:r>
    </w:p>
    <w:p w14:paraId="677697F7" w14:textId="728A2828" w:rsidR="003F2D2D" w:rsidRDefault="003F2D2D" w:rsidP="00884AAD">
      <w:pPr>
        <w:pStyle w:val="CMT"/>
      </w:pPr>
      <w:r>
        <w:t>Specifier: Delete if not required.</w:t>
      </w:r>
    </w:p>
    <w:p w14:paraId="135DC1D1" w14:textId="77777777" w:rsidR="000D6E86" w:rsidRPr="005B38C1" w:rsidRDefault="000D6E86" w:rsidP="00884AAD">
      <w:pPr>
        <w:pStyle w:val="PR1"/>
      </w:pPr>
      <w:r w:rsidRPr="005B38C1">
        <w:t xml:space="preserve">Grab Bars: Install grab bars to withstand downward force of not less than </w:t>
      </w:r>
      <w:r w:rsidRPr="005B38C1">
        <w:rPr>
          <w:rStyle w:val="IP"/>
        </w:rPr>
        <w:t xml:space="preserve">250 </w:t>
      </w:r>
      <w:proofErr w:type="spellStart"/>
      <w:r w:rsidRPr="005B38C1">
        <w:rPr>
          <w:rStyle w:val="IP"/>
        </w:rPr>
        <w:t>lbf</w:t>
      </w:r>
      <w:proofErr w:type="spellEnd"/>
      <w:r w:rsidRPr="005B38C1">
        <w:rPr>
          <w:rStyle w:val="SI"/>
        </w:rPr>
        <w:t xml:space="preserve"> (1112 N)</w:t>
      </w:r>
      <w:r w:rsidRPr="005B38C1">
        <w:t xml:space="preserve"> per ASTM F 446.</w:t>
      </w:r>
    </w:p>
    <w:p w14:paraId="0EE130A4" w14:textId="77777777" w:rsidR="000D6E86" w:rsidRPr="005B38C1" w:rsidRDefault="000D6E86" w:rsidP="00884AAD">
      <w:pPr>
        <w:pStyle w:val="PR1"/>
      </w:pPr>
      <w:r w:rsidRPr="005B38C1">
        <w:t>Install equipment level, plumb, and firmly in place in accordance with manufacturer's rough-in drawings.</w:t>
      </w:r>
    </w:p>
    <w:p w14:paraId="7013C284" w14:textId="77777777" w:rsidR="000D6E86" w:rsidRPr="005B38C1" w:rsidRDefault="000D6E86" w:rsidP="00884AAD">
      <w:pPr>
        <w:pStyle w:val="ART"/>
      </w:pPr>
      <w:r w:rsidRPr="005B38C1">
        <w:t>CLEANING AND PROTECTION</w:t>
      </w:r>
    </w:p>
    <w:p w14:paraId="411A31F9" w14:textId="77777777" w:rsidR="000D6E86" w:rsidRPr="005B38C1" w:rsidRDefault="000D6E86" w:rsidP="00884AAD">
      <w:pPr>
        <w:pStyle w:val="PR1"/>
      </w:pPr>
      <w:r w:rsidRPr="005B38C1">
        <w:t>Repair or replace defective work, including damaged equipment and components.</w:t>
      </w:r>
    </w:p>
    <w:p w14:paraId="24FBE637" w14:textId="77777777" w:rsidR="000D6E86" w:rsidRPr="005B38C1" w:rsidRDefault="000D6E86" w:rsidP="00884AAD">
      <w:pPr>
        <w:pStyle w:val="PR1"/>
      </w:pPr>
      <w:r w:rsidRPr="005B38C1">
        <w:t xml:space="preserve">Clean unit </w:t>
      </w:r>
      <w:proofErr w:type="gramStart"/>
      <w:r w:rsidRPr="005B38C1">
        <w:t>surfaces, and</w:t>
      </w:r>
      <w:proofErr w:type="gramEnd"/>
      <w:r w:rsidRPr="005B38C1">
        <w:t xml:space="preserve"> leave in ready-to-use condition.</w:t>
      </w:r>
    </w:p>
    <w:p w14:paraId="6EBB8DC4" w14:textId="77777777" w:rsidR="000D6E86" w:rsidRPr="005B38C1" w:rsidRDefault="000D6E86" w:rsidP="00884AAD">
      <w:pPr>
        <w:pStyle w:val="PR1"/>
      </w:pPr>
      <w:r w:rsidRPr="005B38C1">
        <w:t>Turn over keys, tools, maintenance instructions, and maintenance stock to Owner.</w:t>
      </w:r>
    </w:p>
    <w:p w14:paraId="2C3A847A" w14:textId="77777777" w:rsidR="000D6E86" w:rsidRPr="005B38C1" w:rsidRDefault="000D6E86" w:rsidP="00884AAD">
      <w:pPr>
        <w:pStyle w:val="ART"/>
      </w:pPr>
      <w:r w:rsidRPr="005B38C1">
        <w:t>TESTING AND ADJUSTING</w:t>
      </w:r>
    </w:p>
    <w:p w14:paraId="5BF901ED" w14:textId="6E6F9EC0" w:rsidR="000D6E86" w:rsidRPr="005B38C1" w:rsidRDefault="000D6E86" w:rsidP="00884AAD">
      <w:pPr>
        <w:pStyle w:val="PR1"/>
      </w:pPr>
      <w:r w:rsidRPr="005B38C1">
        <w:t xml:space="preserve">Test each piece of equipment provided with moving parts to assure proper operation, freedom of movement, and alignment. </w:t>
      </w:r>
    </w:p>
    <w:p w14:paraId="7ACBD77B" w14:textId="77777777" w:rsidR="000D6E86" w:rsidRPr="005B38C1" w:rsidRDefault="000D6E86" w:rsidP="00884AAD">
      <w:pPr>
        <w:pStyle w:val="PR1"/>
      </w:pPr>
      <w:r w:rsidRPr="005B38C1">
        <w:t>Repair or replace malfunctioning equipment, or equipment with parts that bind or are misaligned.</w:t>
      </w:r>
    </w:p>
    <w:p w14:paraId="79168995" w14:textId="77777777" w:rsidR="000D6E86" w:rsidRPr="005B38C1" w:rsidRDefault="000D6E86" w:rsidP="00884AAD">
      <w:pPr>
        <w:pStyle w:val="EOS"/>
      </w:pPr>
      <w:r w:rsidRPr="005B38C1">
        <w:t>END OF SECTION</w:t>
      </w:r>
    </w:p>
    <w:sectPr w:rsidR="000D6E86" w:rsidRPr="005B38C1" w:rsidSect="002B455E">
      <w:footerReference w:type="default" r:id="rId15"/>
      <w:footerReference w:type="first" r:id="rId16"/>
      <w:pgSz w:w="12240" w:h="15840" w:code="1"/>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F98D" w14:textId="77777777" w:rsidR="0089203B" w:rsidRDefault="0089203B" w:rsidP="00884AAD">
      <w:r>
        <w:separator/>
      </w:r>
    </w:p>
    <w:p w14:paraId="6E4673A8" w14:textId="77777777" w:rsidR="0089203B" w:rsidRDefault="0089203B" w:rsidP="00884AAD"/>
    <w:p w14:paraId="3AFF8EA2" w14:textId="77777777" w:rsidR="00000000" w:rsidRDefault="00E66A2B"/>
  </w:endnote>
  <w:endnote w:type="continuationSeparator" w:id="0">
    <w:p w14:paraId="05023458" w14:textId="77777777" w:rsidR="0089203B" w:rsidRDefault="0089203B" w:rsidP="00884AAD">
      <w:r>
        <w:continuationSeparator/>
      </w:r>
    </w:p>
    <w:p w14:paraId="409EB563" w14:textId="77777777" w:rsidR="0089203B" w:rsidRDefault="0089203B" w:rsidP="00884AAD"/>
    <w:p w14:paraId="6D46DEC1" w14:textId="77777777" w:rsidR="00000000" w:rsidRDefault="00E66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A4D4" w14:textId="10D89FC5" w:rsidR="00E9152B" w:rsidRPr="00A2015E" w:rsidRDefault="00E9152B" w:rsidP="00884AAD">
    <w:pPr>
      <w:pStyle w:val="Footer"/>
    </w:pPr>
    <w:r w:rsidRPr="00A2015E">
      <w:t>BRADLEY COPRORATION</w:t>
    </w:r>
    <w:r w:rsidRPr="00A2015E">
      <w:tab/>
    </w:r>
    <w:r>
      <w:t>10 28 13.14</w:t>
    </w:r>
    <w:r w:rsidRPr="00A2015E">
      <w:tab/>
      <w:t xml:space="preserve">COMMERCIAL </w:t>
    </w:r>
    <w:r>
      <w:t>TOILET ACCESSORIES</w:t>
    </w:r>
  </w:p>
  <w:p w14:paraId="233231E5" w14:textId="77777777" w:rsidR="00E9152B" w:rsidRDefault="00E9152B" w:rsidP="00884AAD">
    <w:pPr>
      <w:pStyle w:val="Footer"/>
    </w:pPr>
    <w:r>
      <w:tab/>
      <w:t xml:space="preserve">Page </w:t>
    </w:r>
    <w:r>
      <w:fldChar w:fldCharType="begin"/>
    </w:r>
    <w:r>
      <w:instrText xml:space="preserve"> PAGE  </w:instrText>
    </w:r>
    <w:r>
      <w:fldChar w:fldCharType="separate"/>
    </w:r>
    <w:r w:rsidR="00067351">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067351">
      <w:rPr>
        <w:noProof/>
      </w:rPr>
      <w:t>12</w:t>
    </w:r>
    <w:r>
      <w:rPr>
        <w:noProof/>
      </w:rPr>
      <w:fldChar w:fldCharType="end"/>
    </w:r>
  </w:p>
  <w:p w14:paraId="6A9C3E17" w14:textId="13724E4A" w:rsidR="00E9152B" w:rsidRDefault="00E9152B" w:rsidP="0088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3975" w14:textId="77777777" w:rsidR="00E9152B" w:rsidRPr="00A2015E" w:rsidRDefault="00E9152B" w:rsidP="00884AAD">
    <w:pPr>
      <w:pStyle w:val="Footer"/>
    </w:pPr>
    <w:r w:rsidRPr="00A2015E">
      <w:t>BRADLEY COPRORATION</w:t>
    </w:r>
    <w:r w:rsidRPr="00A2015E">
      <w:tab/>
    </w:r>
    <w:r>
      <w:t>10 28 13.14</w:t>
    </w:r>
    <w:r w:rsidRPr="00A2015E">
      <w:tab/>
      <w:t xml:space="preserve">COMMERCIAL </w:t>
    </w:r>
    <w:r>
      <w:t>TOILET ACCESSORIES</w:t>
    </w:r>
  </w:p>
  <w:p w14:paraId="5892079B" w14:textId="520D7F9B" w:rsidR="00E9152B" w:rsidRDefault="00E9152B" w:rsidP="00884AAD">
    <w:pPr>
      <w:pStyle w:val="Footer"/>
    </w:pP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p w14:paraId="428E8CBE" w14:textId="77777777" w:rsidR="00E9152B" w:rsidRDefault="00E9152B" w:rsidP="00884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7A25" w14:textId="77777777" w:rsidR="00E9152B" w:rsidRPr="00A2015E" w:rsidRDefault="00E9152B" w:rsidP="00884AAD">
    <w:pPr>
      <w:pStyle w:val="Footer"/>
    </w:pPr>
    <w:r w:rsidRPr="00A2015E">
      <w:t>BRADLEY COPRORATION</w:t>
    </w:r>
    <w:r w:rsidRPr="00A2015E">
      <w:tab/>
    </w:r>
    <w:r>
      <w:t>10 28 13.14</w:t>
    </w:r>
    <w:r w:rsidRPr="00A2015E">
      <w:tab/>
      <w:t xml:space="preserve">COMMERCIAL </w:t>
    </w:r>
    <w:r>
      <w:t>TOILET ACCESSORIES</w:t>
    </w:r>
  </w:p>
  <w:p w14:paraId="7137BB06" w14:textId="77777777" w:rsidR="00E9152B" w:rsidRDefault="00E9152B" w:rsidP="00884AAD">
    <w:pPr>
      <w:pStyle w:val="Footer"/>
    </w:pPr>
    <w:r>
      <w:tab/>
      <w:t xml:space="preserve">Page </w:t>
    </w:r>
    <w:r>
      <w:fldChar w:fldCharType="begin"/>
    </w:r>
    <w:r>
      <w:instrText xml:space="preserve"> PAGE  </w:instrText>
    </w:r>
    <w:r>
      <w:fldChar w:fldCharType="separate"/>
    </w:r>
    <w:r w:rsidR="00067351">
      <w:rPr>
        <w:noProof/>
      </w:rPr>
      <w:t>6</w:t>
    </w:r>
    <w:r>
      <w:fldChar w:fldCharType="end"/>
    </w:r>
    <w:r>
      <w:t xml:space="preserve"> of </w:t>
    </w:r>
    <w:r>
      <w:rPr>
        <w:noProof/>
      </w:rPr>
      <w:fldChar w:fldCharType="begin"/>
    </w:r>
    <w:r>
      <w:rPr>
        <w:noProof/>
      </w:rPr>
      <w:instrText xml:space="preserve"> NUMPAGES  </w:instrText>
    </w:r>
    <w:r>
      <w:rPr>
        <w:noProof/>
      </w:rPr>
      <w:fldChar w:fldCharType="separate"/>
    </w:r>
    <w:r w:rsidR="00067351">
      <w:rPr>
        <w:noProof/>
      </w:rPr>
      <w:t>12</w:t>
    </w:r>
    <w:r>
      <w:rPr>
        <w:noProof/>
      </w:rPr>
      <w:fldChar w:fldCharType="end"/>
    </w:r>
  </w:p>
  <w:p w14:paraId="3E49262F" w14:textId="77777777" w:rsidR="00000000" w:rsidRDefault="00E66A2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9FE5" w14:textId="77777777" w:rsidR="00E9152B" w:rsidRPr="00A2015E" w:rsidRDefault="00E9152B" w:rsidP="00884AAD">
    <w:pPr>
      <w:pStyle w:val="Footer"/>
    </w:pPr>
    <w:r w:rsidRPr="00A2015E">
      <w:t>BRADLEY COPRORATION</w:t>
    </w:r>
    <w:r w:rsidRPr="00A2015E">
      <w:tab/>
    </w:r>
    <w:r>
      <w:t>10 28 13.14</w:t>
    </w:r>
    <w:r w:rsidRPr="00A2015E">
      <w:tab/>
      <w:t xml:space="preserve">COMMERCIAL </w:t>
    </w:r>
    <w:r>
      <w:t>TOILET ACCESSORIES</w:t>
    </w:r>
  </w:p>
  <w:p w14:paraId="5EB7DDFF" w14:textId="77777777" w:rsidR="00E9152B" w:rsidRDefault="00E9152B" w:rsidP="00884AAD">
    <w:pPr>
      <w:pStyle w:val="Footer"/>
    </w:pPr>
    <w:r>
      <w:tab/>
      <w:t xml:space="preserve">Page </w:t>
    </w:r>
    <w:r>
      <w:fldChar w:fldCharType="begin"/>
    </w:r>
    <w:r>
      <w:instrText xml:space="preserve"> PAGE  </w:instrText>
    </w:r>
    <w:r>
      <w:fldChar w:fldCharType="separate"/>
    </w:r>
    <w:r w:rsidR="00067351">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067351">
      <w:rPr>
        <w:noProof/>
      </w:rPr>
      <w:t>12</w:t>
    </w:r>
    <w:r>
      <w:rPr>
        <w:noProof/>
      </w:rPr>
      <w:fldChar w:fldCharType="end"/>
    </w:r>
  </w:p>
  <w:p w14:paraId="4ECC5641" w14:textId="77777777" w:rsidR="00E9152B" w:rsidRDefault="00E9152B" w:rsidP="00884AAD">
    <w:pPr>
      <w:pStyle w:val="Footer"/>
    </w:pPr>
  </w:p>
  <w:p w14:paraId="22FED2E3" w14:textId="77777777" w:rsidR="00E9152B" w:rsidRDefault="00E9152B" w:rsidP="00884AAD"/>
  <w:p w14:paraId="3B533353" w14:textId="77777777" w:rsidR="00000000" w:rsidRDefault="00E66A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2C12" w14:textId="77777777" w:rsidR="0089203B" w:rsidRDefault="0089203B" w:rsidP="00884AAD">
      <w:r>
        <w:separator/>
      </w:r>
    </w:p>
    <w:p w14:paraId="4E396E27" w14:textId="77777777" w:rsidR="0089203B" w:rsidRDefault="0089203B" w:rsidP="00884AAD"/>
    <w:p w14:paraId="37AD6800" w14:textId="77777777" w:rsidR="00000000" w:rsidRDefault="00E66A2B"/>
  </w:footnote>
  <w:footnote w:type="continuationSeparator" w:id="0">
    <w:p w14:paraId="1BCA784E" w14:textId="77777777" w:rsidR="0089203B" w:rsidRDefault="0089203B" w:rsidP="00884AAD">
      <w:r>
        <w:continuationSeparator/>
      </w:r>
    </w:p>
    <w:p w14:paraId="41760687" w14:textId="77777777" w:rsidR="0089203B" w:rsidRDefault="0089203B" w:rsidP="00884AAD"/>
    <w:p w14:paraId="423D32E2" w14:textId="77777777" w:rsidR="00000000" w:rsidRDefault="00E66A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AD01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4F386C7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C0B0BE5"/>
    <w:multiLevelType w:val="multilevel"/>
    <w:tmpl w:val="E222B60C"/>
    <w:lvl w:ilvl="0">
      <w:start w:val="3"/>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upperLetter"/>
      <w:lvlText w:val="%3."/>
      <w:lvlJc w:val="left"/>
      <w:pPr>
        <w:ind w:left="1084" w:hanging="576"/>
      </w:pPr>
      <w:rPr>
        <w:rFonts w:ascii="Tahoma" w:eastAsia="Tahoma" w:hAnsi="Tahoma" w:cs="Tahoma" w:hint="default"/>
        <w:w w:val="99"/>
        <w:sz w:val="20"/>
        <w:szCs w:val="20"/>
        <w:lang w:val="en-US" w:eastAsia="en-US" w:bidi="en-US"/>
      </w:rPr>
    </w:lvl>
    <w:lvl w:ilvl="3">
      <w:numFmt w:val="bullet"/>
      <w:lvlText w:val="•"/>
      <w:lvlJc w:val="left"/>
      <w:pPr>
        <w:ind w:left="3696" w:hanging="576"/>
      </w:pPr>
      <w:rPr>
        <w:rFonts w:hint="default"/>
        <w:lang w:val="en-US" w:eastAsia="en-US" w:bidi="en-US"/>
      </w:rPr>
    </w:lvl>
    <w:lvl w:ilvl="4">
      <w:numFmt w:val="bullet"/>
      <w:lvlText w:val="•"/>
      <w:lvlJc w:val="left"/>
      <w:pPr>
        <w:ind w:left="4568" w:hanging="576"/>
      </w:pPr>
      <w:rPr>
        <w:rFonts w:hint="default"/>
        <w:lang w:val="en-US" w:eastAsia="en-US" w:bidi="en-US"/>
      </w:rPr>
    </w:lvl>
    <w:lvl w:ilvl="5">
      <w:numFmt w:val="bullet"/>
      <w:lvlText w:val="•"/>
      <w:lvlJc w:val="left"/>
      <w:pPr>
        <w:ind w:left="5440" w:hanging="576"/>
      </w:pPr>
      <w:rPr>
        <w:rFonts w:hint="default"/>
        <w:lang w:val="en-US" w:eastAsia="en-US" w:bidi="en-US"/>
      </w:rPr>
    </w:lvl>
    <w:lvl w:ilvl="6">
      <w:numFmt w:val="bullet"/>
      <w:lvlText w:val="•"/>
      <w:lvlJc w:val="left"/>
      <w:pPr>
        <w:ind w:left="6312" w:hanging="576"/>
      </w:pPr>
      <w:rPr>
        <w:rFonts w:hint="default"/>
        <w:lang w:val="en-US" w:eastAsia="en-US" w:bidi="en-US"/>
      </w:rPr>
    </w:lvl>
    <w:lvl w:ilvl="7">
      <w:numFmt w:val="bullet"/>
      <w:lvlText w:val="•"/>
      <w:lvlJc w:val="left"/>
      <w:pPr>
        <w:ind w:left="7184" w:hanging="576"/>
      </w:pPr>
      <w:rPr>
        <w:rFonts w:hint="default"/>
        <w:lang w:val="en-US" w:eastAsia="en-US" w:bidi="en-US"/>
      </w:rPr>
    </w:lvl>
    <w:lvl w:ilvl="8">
      <w:numFmt w:val="bullet"/>
      <w:lvlText w:val="•"/>
      <w:lvlJc w:val="left"/>
      <w:pPr>
        <w:ind w:left="8056" w:hanging="576"/>
      </w:pPr>
      <w:rPr>
        <w:rFonts w:hint="default"/>
        <w:lang w:val="en-US" w:eastAsia="en-US" w:bidi="en-US"/>
      </w:rPr>
    </w:lvl>
  </w:abstractNum>
  <w:abstractNum w:abstractNumId="3" w15:restartNumberingAfterBreak="0">
    <w:nsid w:val="21F73455"/>
    <w:multiLevelType w:val="hybridMultilevel"/>
    <w:tmpl w:val="C96CDF20"/>
    <w:lvl w:ilvl="0" w:tplc="6BDE9454">
      <w:start w:val="1"/>
      <w:numFmt w:val="decimal"/>
      <w:lvlText w:val="%1."/>
      <w:lvlJc w:val="left"/>
      <w:pPr>
        <w:ind w:left="772" w:hanging="576"/>
      </w:pPr>
      <w:rPr>
        <w:rFonts w:ascii="Tahoma" w:eastAsia="Tahoma" w:hAnsi="Tahoma" w:cs="Tahoma" w:hint="default"/>
        <w:spacing w:val="-1"/>
        <w:w w:val="99"/>
        <w:sz w:val="20"/>
        <w:szCs w:val="20"/>
        <w:lang w:val="en-US" w:eastAsia="en-US" w:bidi="en-US"/>
      </w:rPr>
    </w:lvl>
    <w:lvl w:ilvl="1" w:tplc="ED124FE6">
      <w:numFmt w:val="bullet"/>
      <w:lvlText w:val="•"/>
      <w:lvlJc w:val="left"/>
      <w:pPr>
        <w:ind w:left="1576" w:hanging="576"/>
      </w:pPr>
      <w:rPr>
        <w:rFonts w:hint="default"/>
        <w:lang w:val="en-US" w:eastAsia="en-US" w:bidi="en-US"/>
      </w:rPr>
    </w:lvl>
    <w:lvl w:ilvl="2" w:tplc="B11C15CC">
      <w:numFmt w:val="bullet"/>
      <w:lvlText w:val="•"/>
      <w:lvlJc w:val="left"/>
      <w:pPr>
        <w:ind w:left="2372" w:hanging="576"/>
      </w:pPr>
      <w:rPr>
        <w:rFonts w:hint="default"/>
        <w:lang w:val="en-US" w:eastAsia="en-US" w:bidi="en-US"/>
      </w:rPr>
    </w:lvl>
    <w:lvl w:ilvl="3" w:tplc="87427C82">
      <w:numFmt w:val="bullet"/>
      <w:lvlText w:val="•"/>
      <w:lvlJc w:val="left"/>
      <w:pPr>
        <w:ind w:left="3168" w:hanging="576"/>
      </w:pPr>
      <w:rPr>
        <w:rFonts w:hint="default"/>
        <w:lang w:val="en-US" w:eastAsia="en-US" w:bidi="en-US"/>
      </w:rPr>
    </w:lvl>
    <w:lvl w:ilvl="4" w:tplc="2DF226B4">
      <w:numFmt w:val="bullet"/>
      <w:lvlText w:val="•"/>
      <w:lvlJc w:val="left"/>
      <w:pPr>
        <w:ind w:left="3964" w:hanging="576"/>
      </w:pPr>
      <w:rPr>
        <w:rFonts w:hint="default"/>
        <w:lang w:val="en-US" w:eastAsia="en-US" w:bidi="en-US"/>
      </w:rPr>
    </w:lvl>
    <w:lvl w:ilvl="5" w:tplc="1144C80E">
      <w:numFmt w:val="bullet"/>
      <w:lvlText w:val="•"/>
      <w:lvlJc w:val="left"/>
      <w:pPr>
        <w:ind w:left="4761" w:hanging="576"/>
      </w:pPr>
      <w:rPr>
        <w:rFonts w:hint="default"/>
        <w:lang w:val="en-US" w:eastAsia="en-US" w:bidi="en-US"/>
      </w:rPr>
    </w:lvl>
    <w:lvl w:ilvl="6" w:tplc="65E8E804">
      <w:numFmt w:val="bullet"/>
      <w:lvlText w:val="•"/>
      <w:lvlJc w:val="left"/>
      <w:pPr>
        <w:ind w:left="5557" w:hanging="576"/>
      </w:pPr>
      <w:rPr>
        <w:rFonts w:hint="default"/>
        <w:lang w:val="en-US" w:eastAsia="en-US" w:bidi="en-US"/>
      </w:rPr>
    </w:lvl>
    <w:lvl w:ilvl="7" w:tplc="99723626">
      <w:numFmt w:val="bullet"/>
      <w:lvlText w:val="•"/>
      <w:lvlJc w:val="left"/>
      <w:pPr>
        <w:ind w:left="6353" w:hanging="576"/>
      </w:pPr>
      <w:rPr>
        <w:rFonts w:hint="default"/>
        <w:lang w:val="en-US" w:eastAsia="en-US" w:bidi="en-US"/>
      </w:rPr>
    </w:lvl>
    <w:lvl w:ilvl="8" w:tplc="9C0CF9A4">
      <w:numFmt w:val="bullet"/>
      <w:lvlText w:val="•"/>
      <w:lvlJc w:val="left"/>
      <w:pPr>
        <w:ind w:left="7149" w:hanging="576"/>
      </w:pPr>
      <w:rPr>
        <w:rFonts w:hint="default"/>
        <w:lang w:val="en-US" w:eastAsia="en-US" w:bidi="en-US"/>
      </w:rPr>
    </w:lvl>
  </w:abstractNum>
  <w:abstractNum w:abstractNumId="4" w15:restartNumberingAfterBreak="0">
    <w:nsid w:val="369E1875"/>
    <w:multiLevelType w:val="multilevel"/>
    <w:tmpl w:val="88E679A8"/>
    <w:lvl w:ilvl="0">
      <w:start w:val="2"/>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upperLetter"/>
      <w:lvlText w:val="%3."/>
      <w:lvlJc w:val="left"/>
      <w:pPr>
        <w:ind w:left="1084" w:hanging="576"/>
      </w:pPr>
      <w:rPr>
        <w:rFonts w:ascii="Tahoma" w:eastAsia="Tahoma" w:hAnsi="Tahoma" w:cs="Tahoma" w:hint="default"/>
        <w:w w:val="99"/>
        <w:sz w:val="20"/>
        <w:szCs w:val="20"/>
        <w:lang w:val="en-US" w:eastAsia="en-US" w:bidi="en-US"/>
      </w:rPr>
    </w:lvl>
    <w:lvl w:ilvl="3">
      <w:start w:val="1"/>
      <w:numFmt w:val="decimal"/>
      <w:lvlText w:val="%4."/>
      <w:lvlJc w:val="left"/>
      <w:pPr>
        <w:ind w:left="1660" w:hanging="576"/>
      </w:pPr>
      <w:rPr>
        <w:rFonts w:ascii="Tahoma" w:eastAsia="Tahoma" w:hAnsi="Tahoma" w:cs="Tahoma" w:hint="default"/>
        <w:spacing w:val="-1"/>
        <w:w w:val="99"/>
        <w:sz w:val="20"/>
        <w:szCs w:val="20"/>
        <w:lang w:val="en-US" w:eastAsia="en-US" w:bidi="en-US"/>
      </w:rPr>
    </w:lvl>
    <w:lvl w:ilvl="4">
      <w:start w:val="1"/>
      <w:numFmt w:val="lowerLetter"/>
      <w:lvlText w:val="%5."/>
      <w:lvlJc w:val="left"/>
      <w:pPr>
        <w:ind w:left="2236" w:hanging="576"/>
      </w:pPr>
      <w:rPr>
        <w:rFonts w:ascii="Tahoma" w:eastAsia="Tahoma" w:hAnsi="Tahoma" w:cs="Tahoma" w:hint="default"/>
        <w:spacing w:val="0"/>
        <w:w w:val="99"/>
        <w:sz w:val="20"/>
        <w:szCs w:val="20"/>
        <w:lang w:val="en-US" w:eastAsia="en-US" w:bidi="en-US"/>
      </w:rPr>
    </w:lvl>
    <w:lvl w:ilvl="5">
      <w:start w:val="1"/>
      <w:numFmt w:val="decimal"/>
      <w:lvlText w:val="%6."/>
      <w:lvlJc w:val="left"/>
      <w:pPr>
        <w:ind w:left="2467" w:hanging="231"/>
      </w:pPr>
      <w:rPr>
        <w:rFonts w:ascii="Tahoma" w:eastAsia="Tahoma" w:hAnsi="Tahoma" w:cs="Tahoma" w:hint="default"/>
        <w:spacing w:val="-1"/>
        <w:w w:val="99"/>
        <w:sz w:val="20"/>
        <w:szCs w:val="20"/>
        <w:lang w:val="en-US" w:eastAsia="en-US" w:bidi="en-US"/>
      </w:rPr>
    </w:lvl>
    <w:lvl w:ilvl="6">
      <w:numFmt w:val="bullet"/>
      <w:lvlText w:val="•"/>
      <w:lvlJc w:val="left"/>
      <w:pPr>
        <w:ind w:left="4906" w:hanging="231"/>
      </w:pPr>
      <w:rPr>
        <w:rFonts w:hint="default"/>
        <w:lang w:val="en-US" w:eastAsia="en-US" w:bidi="en-US"/>
      </w:rPr>
    </w:lvl>
    <w:lvl w:ilvl="7">
      <w:numFmt w:val="bullet"/>
      <w:lvlText w:val="•"/>
      <w:lvlJc w:val="left"/>
      <w:pPr>
        <w:ind w:left="6130" w:hanging="231"/>
      </w:pPr>
      <w:rPr>
        <w:rFonts w:hint="default"/>
        <w:lang w:val="en-US" w:eastAsia="en-US" w:bidi="en-US"/>
      </w:rPr>
    </w:lvl>
    <w:lvl w:ilvl="8">
      <w:numFmt w:val="bullet"/>
      <w:lvlText w:val="•"/>
      <w:lvlJc w:val="left"/>
      <w:pPr>
        <w:ind w:left="7353" w:hanging="231"/>
      </w:pPr>
      <w:rPr>
        <w:rFonts w:hint="default"/>
        <w:lang w:val="en-US" w:eastAsia="en-US" w:bidi="en-US"/>
      </w:rPr>
    </w:lvl>
  </w:abstractNum>
  <w:abstractNum w:abstractNumId="5" w15:restartNumberingAfterBreak="0">
    <w:nsid w:val="3B957A63"/>
    <w:multiLevelType w:val="multilevel"/>
    <w:tmpl w:val="9246F272"/>
    <w:lvl w:ilvl="0">
      <w:start w:val="1"/>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decimal"/>
      <w:lvlText w:val="%3."/>
      <w:lvlJc w:val="left"/>
      <w:pPr>
        <w:ind w:left="1660" w:hanging="576"/>
      </w:pPr>
      <w:rPr>
        <w:rFonts w:ascii="Tahoma" w:eastAsia="Tahoma" w:hAnsi="Tahoma" w:cs="Tahoma" w:hint="default"/>
        <w:spacing w:val="-1"/>
        <w:w w:val="99"/>
        <w:sz w:val="20"/>
        <w:szCs w:val="20"/>
        <w:lang w:val="en-US" w:eastAsia="en-US" w:bidi="en-US"/>
      </w:rPr>
    </w:lvl>
    <w:lvl w:ilvl="3">
      <w:numFmt w:val="bullet"/>
      <w:lvlText w:val="•"/>
      <w:lvlJc w:val="left"/>
      <w:pPr>
        <w:ind w:left="3468" w:hanging="576"/>
      </w:pPr>
      <w:rPr>
        <w:rFonts w:hint="default"/>
        <w:lang w:val="en-US" w:eastAsia="en-US" w:bidi="en-US"/>
      </w:rPr>
    </w:lvl>
    <w:lvl w:ilvl="4">
      <w:numFmt w:val="bullet"/>
      <w:lvlText w:val="•"/>
      <w:lvlJc w:val="left"/>
      <w:pPr>
        <w:ind w:left="4373" w:hanging="576"/>
      </w:pPr>
      <w:rPr>
        <w:rFonts w:hint="default"/>
        <w:lang w:val="en-US" w:eastAsia="en-US" w:bidi="en-US"/>
      </w:rPr>
    </w:lvl>
    <w:lvl w:ilvl="5">
      <w:numFmt w:val="bullet"/>
      <w:lvlText w:val="•"/>
      <w:lvlJc w:val="left"/>
      <w:pPr>
        <w:ind w:left="5277" w:hanging="576"/>
      </w:pPr>
      <w:rPr>
        <w:rFonts w:hint="default"/>
        <w:lang w:val="en-US" w:eastAsia="en-US" w:bidi="en-US"/>
      </w:rPr>
    </w:lvl>
    <w:lvl w:ilvl="6">
      <w:numFmt w:val="bullet"/>
      <w:lvlText w:val="•"/>
      <w:lvlJc w:val="left"/>
      <w:pPr>
        <w:ind w:left="6182" w:hanging="576"/>
      </w:pPr>
      <w:rPr>
        <w:rFonts w:hint="default"/>
        <w:lang w:val="en-US" w:eastAsia="en-US" w:bidi="en-US"/>
      </w:rPr>
    </w:lvl>
    <w:lvl w:ilvl="7">
      <w:numFmt w:val="bullet"/>
      <w:lvlText w:val="•"/>
      <w:lvlJc w:val="left"/>
      <w:pPr>
        <w:ind w:left="7086" w:hanging="576"/>
      </w:pPr>
      <w:rPr>
        <w:rFonts w:hint="default"/>
        <w:lang w:val="en-US" w:eastAsia="en-US" w:bidi="en-US"/>
      </w:rPr>
    </w:lvl>
    <w:lvl w:ilvl="8">
      <w:numFmt w:val="bullet"/>
      <w:lvlText w:val="•"/>
      <w:lvlJc w:val="left"/>
      <w:pPr>
        <w:ind w:left="7991" w:hanging="576"/>
      </w:pPr>
      <w:rPr>
        <w:rFonts w:hint="default"/>
        <w:lang w:val="en-US" w:eastAsia="en-US" w:bidi="en-US"/>
      </w:rPr>
    </w:lvl>
  </w:abstractNum>
  <w:abstractNum w:abstractNumId="6" w15:restartNumberingAfterBreak="0">
    <w:nsid w:val="51113E17"/>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7"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8" w15:restartNumberingAfterBreak="0">
    <w:nsid w:val="5BC96B39"/>
    <w:multiLevelType w:val="hybridMultilevel"/>
    <w:tmpl w:val="4E8A6EA2"/>
    <w:lvl w:ilvl="0" w:tplc="B74EC70C">
      <w:start w:val="1"/>
      <w:numFmt w:val="upperLetter"/>
      <w:lvlText w:val="%1."/>
      <w:lvlJc w:val="left"/>
      <w:pPr>
        <w:ind w:left="1084" w:hanging="576"/>
      </w:pPr>
      <w:rPr>
        <w:rFonts w:ascii="Tahoma" w:eastAsia="Tahoma" w:hAnsi="Tahoma" w:cs="Tahoma" w:hint="default"/>
        <w:w w:val="99"/>
        <w:sz w:val="20"/>
        <w:szCs w:val="20"/>
        <w:lang w:val="en-US" w:eastAsia="en-US" w:bidi="en-US"/>
      </w:rPr>
    </w:lvl>
    <w:lvl w:ilvl="1" w:tplc="D1543476">
      <w:start w:val="1"/>
      <w:numFmt w:val="decimal"/>
      <w:lvlText w:val="%2."/>
      <w:lvlJc w:val="left"/>
      <w:pPr>
        <w:ind w:left="1660" w:hanging="576"/>
      </w:pPr>
      <w:rPr>
        <w:rFonts w:ascii="Tahoma" w:eastAsia="Tahoma" w:hAnsi="Tahoma" w:cs="Tahoma" w:hint="default"/>
        <w:spacing w:val="-1"/>
        <w:w w:val="99"/>
        <w:sz w:val="20"/>
        <w:szCs w:val="20"/>
        <w:lang w:val="en-US" w:eastAsia="en-US" w:bidi="en-US"/>
      </w:rPr>
    </w:lvl>
    <w:lvl w:ilvl="2" w:tplc="FAC895BA">
      <w:numFmt w:val="bullet"/>
      <w:lvlText w:val="•"/>
      <w:lvlJc w:val="left"/>
      <w:pPr>
        <w:ind w:left="2564" w:hanging="576"/>
      </w:pPr>
      <w:rPr>
        <w:rFonts w:hint="default"/>
        <w:lang w:val="en-US" w:eastAsia="en-US" w:bidi="en-US"/>
      </w:rPr>
    </w:lvl>
    <w:lvl w:ilvl="3" w:tplc="7ED2E47E">
      <w:numFmt w:val="bullet"/>
      <w:lvlText w:val="•"/>
      <w:lvlJc w:val="left"/>
      <w:pPr>
        <w:ind w:left="3468" w:hanging="576"/>
      </w:pPr>
      <w:rPr>
        <w:rFonts w:hint="default"/>
        <w:lang w:val="en-US" w:eastAsia="en-US" w:bidi="en-US"/>
      </w:rPr>
    </w:lvl>
    <w:lvl w:ilvl="4" w:tplc="73FC1682">
      <w:numFmt w:val="bullet"/>
      <w:lvlText w:val="•"/>
      <w:lvlJc w:val="left"/>
      <w:pPr>
        <w:ind w:left="4373" w:hanging="576"/>
      </w:pPr>
      <w:rPr>
        <w:rFonts w:hint="default"/>
        <w:lang w:val="en-US" w:eastAsia="en-US" w:bidi="en-US"/>
      </w:rPr>
    </w:lvl>
    <w:lvl w:ilvl="5" w:tplc="CD56188A">
      <w:numFmt w:val="bullet"/>
      <w:lvlText w:val="•"/>
      <w:lvlJc w:val="left"/>
      <w:pPr>
        <w:ind w:left="5277" w:hanging="576"/>
      </w:pPr>
      <w:rPr>
        <w:rFonts w:hint="default"/>
        <w:lang w:val="en-US" w:eastAsia="en-US" w:bidi="en-US"/>
      </w:rPr>
    </w:lvl>
    <w:lvl w:ilvl="6" w:tplc="A95A6FBA">
      <w:numFmt w:val="bullet"/>
      <w:lvlText w:val="•"/>
      <w:lvlJc w:val="left"/>
      <w:pPr>
        <w:ind w:left="6182" w:hanging="576"/>
      </w:pPr>
      <w:rPr>
        <w:rFonts w:hint="default"/>
        <w:lang w:val="en-US" w:eastAsia="en-US" w:bidi="en-US"/>
      </w:rPr>
    </w:lvl>
    <w:lvl w:ilvl="7" w:tplc="93E8D948">
      <w:numFmt w:val="bullet"/>
      <w:lvlText w:val="•"/>
      <w:lvlJc w:val="left"/>
      <w:pPr>
        <w:ind w:left="7086" w:hanging="576"/>
      </w:pPr>
      <w:rPr>
        <w:rFonts w:hint="default"/>
        <w:lang w:val="en-US" w:eastAsia="en-US" w:bidi="en-US"/>
      </w:rPr>
    </w:lvl>
    <w:lvl w:ilvl="8" w:tplc="18F61764">
      <w:numFmt w:val="bullet"/>
      <w:lvlText w:val="•"/>
      <w:lvlJc w:val="left"/>
      <w:pPr>
        <w:ind w:left="7991" w:hanging="576"/>
      </w:pPr>
      <w:rPr>
        <w:rFonts w:hint="default"/>
        <w:lang w:val="en-US" w:eastAsia="en-US" w:bidi="en-US"/>
      </w:rPr>
    </w:lvl>
  </w:abstractNum>
  <w:abstractNum w:abstractNumId="9" w15:restartNumberingAfterBreak="0">
    <w:nsid w:val="659266B4"/>
    <w:multiLevelType w:val="hybridMultilevel"/>
    <w:tmpl w:val="B89E32BE"/>
    <w:lvl w:ilvl="0" w:tplc="1F00867C">
      <w:start w:val="1"/>
      <w:numFmt w:val="upperLetter"/>
      <w:lvlText w:val="%1."/>
      <w:lvlJc w:val="left"/>
      <w:pPr>
        <w:ind w:left="1084" w:hanging="576"/>
      </w:pPr>
      <w:rPr>
        <w:rFonts w:ascii="Tahoma" w:eastAsia="Tahoma" w:hAnsi="Tahoma" w:cs="Tahoma" w:hint="default"/>
        <w:w w:val="99"/>
        <w:sz w:val="20"/>
        <w:szCs w:val="20"/>
        <w:lang w:val="en-US" w:eastAsia="en-US" w:bidi="en-US"/>
      </w:rPr>
    </w:lvl>
    <w:lvl w:ilvl="1" w:tplc="A9D4DDC0">
      <w:start w:val="1"/>
      <w:numFmt w:val="decimal"/>
      <w:lvlText w:val="%2."/>
      <w:lvlJc w:val="left"/>
      <w:pPr>
        <w:ind w:left="1660" w:hanging="576"/>
      </w:pPr>
      <w:rPr>
        <w:rFonts w:ascii="Tahoma" w:eastAsia="Tahoma" w:hAnsi="Tahoma" w:cs="Tahoma" w:hint="default"/>
        <w:spacing w:val="-1"/>
        <w:w w:val="99"/>
        <w:sz w:val="20"/>
        <w:szCs w:val="20"/>
        <w:lang w:val="en-US" w:eastAsia="en-US" w:bidi="en-US"/>
      </w:rPr>
    </w:lvl>
    <w:lvl w:ilvl="2" w:tplc="B6C2A576">
      <w:numFmt w:val="bullet"/>
      <w:lvlText w:val="•"/>
      <w:lvlJc w:val="left"/>
      <w:pPr>
        <w:ind w:left="2564" w:hanging="576"/>
      </w:pPr>
      <w:rPr>
        <w:rFonts w:hint="default"/>
        <w:lang w:val="en-US" w:eastAsia="en-US" w:bidi="en-US"/>
      </w:rPr>
    </w:lvl>
    <w:lvl w:ilvl="3" w:tplc="3AA08088">
      <w:numFmt w:val="bullet"/>
      <w:lvlText w:val="•"/>
      <w:lvlJc w:val="left"/>
      <w:pPr>
        <w:ind w:left="3468" w:hanging="576"/>
      </w:pPr>
      <w:rPr>
        <w:rFonts w:hint="default"/>
        <w:lang w:val="en-US" w:eastAsia="en-US" w:bidi="en-US"/>
      </w:rPr>
    </w:lvl>
    <w:lvl w:ilvl="4" w:tplc="6CDC9A5C">
      <w:numFmt w:val="bullet"/>
      <w:lvlText w:val="•"/>
      <w:lvlJc w:val="left"/>
      <w:pPr>
        <w:ind w:left="4373" w:hanging="576"/>
      </w:pPr>
      <w:rPr>
        <w:rFonts w:hint="default"/>
        <w:lang w:val="en-US" w:eastAsia="en-US" w:bidi="en-US"/>
      </w:rPr>
    </w:lvl>
    <w:lvl w:ilvl="5" w:tplc="5D0C1530">
      <w:numFmt w:val="bullet"/>
      <w:lvlText w:val="•"/>
      <w:lvlJc w:val="left"/>
      <w:pPr>
        <w:ind w:left="5277" w:hanging="576"/>
      </w:pPr>
      <w:rPr>
        <w:rFonts w:hint="default"/>
        <w:lang w:val="en-US" w:eastAsia="en-US" w:bidi="en-US"/>
      </w:rPr>
    </w:lvl>
    <w:lvl w:ilvl="6" w:tplc="18549ADA">
      <w:numFmt w:val="bullet"/>
      <w:lvlText w:val="•"/>
      <w:lvlJc w:val="left"/>
      <w:pPr>
        <w:ind w:left="6182" w:hanging="576"/>
      </w:pPr>
      <w:rPr>
        <w:rFonts w:hint="default"/>
        <w:lang w:val="en-US" w:eastAsia="en-US" w:bidi="en-US"/>
      </w:rPr>
    </w:lvl>
    <w:lvl w:ilvl="7" w:tplc="0CECFA1A">
      <w:numFmt w:val="bullet"/>
      <w:lvlText w:val="•"/>
      <w:lvlJc w:val="left"/>
      <w:pPr>
        <w:ind w:left="7086" w:hanging="576"/>
      </w:pPr>
      <w:rPr>
        <w:rFonts w:hint="default"/>
        <w:lang w:val="en-US" w:eastAsia="en-US" w:bidi="en-US"/>
      </w:rPr>
    </w:lvl>
    <w:lvl w:ilvl="8" w:tplc="3F480EB4">
      <w:numFmt w:val="bullet"/>
      <w:lvlText w:val="•"/>
      <w:lvlJc w:val="left"/>
      <w:pPr>
        <w:ind w:left="7991" w:hanging="576"/>
      </w:pPr>
      <w:rPr>
        <w:rFonts w:hint="default"/>
        <w:lang w:val="en-US" w:eastAsia="en-US" w:bidi="en-US"/>
      </w:rPr>
    </w:lvl>
  </w:abstractNum>
  <w:num w:numId="1" w16cid:durableId="1324506196">
    <w:abstractNumId w:val="2"/>
  </w:num>
  <w:num w:numId="2" w16cid:durableId="1055739117">
    <w:abstractNumId w:val="4"/>
  </w:num>
  <w:num w:numId="3" w16cid:durableId="1180704772">
    <w:abstractNumId w:val="3"/>
  </w:num>
  <w:num w:numId="4" w16cid:durableId="461314516">
    <w:abstractNumId w:val="8"/>
  </w:num>
  <w:num w:numId="5" w16cid:durableId="1427530870">
    <w:abstractNumId w:val="9"/>
  </w:num>
  <w:num w:numId="6" w16cid:durableId="222954956">
    <w:abstractNumId w:val="5"/>
  </w:num>
  <w:num w:numId="7" w16cid:durableId="612834040">
    <w:abstractNumId w:val="1"/>
  </w:num>
  <w:num w:numId="8" w16cid:durableId="1524324286">
    <w:abstractNumId w:val="1"/>
  </w:num>
  <w:num w:numId="9" w16cid:durableId="2062628429">
    <w:abstractNumId w:val="1"/>
  </w:num>
  <w:num w:numId="10" w16cid:durableId="2042321053">
    <w:abstractNumId w:val="1"/>
  </w:num>
  <w:num w:numId="11" w16cid:durableId="262878344">
    <w:abstractNumId w:val="1"/>
  </w:num>
  <w:num w:numId="12" w16cid:durableId="2076397111">
    <w:abstractNumId w:val="1"/>
  </w:num>
  <w:num w:numId="13" w16cid:durableId="2088918501">
    <w:abstractNumId w:val="1"/>
  </w:num>
  <w:num w:numId="14" w16cid:durableId="535460245">
    <w:abstractNumId w:val="1"/>
  </w:num>
  <w:num w:numId="15" w16cid:durableId="2059081728">
    <w:abstractNumId w:val="1"/>
  </w:num>
  <w:num w:numId="16" w16cid:durableId="427124140">
    <w:abstractNumId w:val="1"/>
  </w:num>
  <w:num w:numId="17" w16cid:durableId="301038898">
    <w:abstractNumId w:val="1"/>
  </w:num>
  <w:num w:numId="18" w16cid:durableId="135681709">
    <w:abstractNumId w:val="1"/>
  </w:num>
  <w:num w:numId="19" w16cid:durableId="1077942996">
    <w:abstractNumId w:val="1"/>
  </w:num>
  <w:num w:numId="20" w16cid:durableId="1811750201">
    <w:abstractNumId w:val="1"/>
  </w:num>
  <w:num w:numId="21" w16cid:durableId="206379020">
    <w:abstractNumId w:val="1"/>
  </w:num>
  <w:num w:numId="22" w16cid:durableId="1244097774">
    <w:abstractNumId w:val="1"/>
  </w:num>
  <w:num w:numId="23" w16cid:durableId="1407605388">
    <w:abstractNumId w:val="1"/>
  </w:num>
  <w:num w:numId="24" w16cid:durableId="188491894">
    <w:abstractNumId w:val="1"/>
  </w:num>
  <w:num w:numId="25" w16cid:durableId="83920235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85514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27346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3543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167065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687493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33284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19505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3139064">
    <w:abstractNumId w:val="6"/>
  </w:num>
  <w:num w:numId="34" w16cid:durableId="2108580427">
    <w:abstractNumId w:val="7"/>
  </w:num>
  <w:num w:numId="35" w16cid:durableId="180874534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39841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501804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71504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8887199">
    <w:abstractNumId w:val="0"/>
  </w:num>
  <w:num w:numId="40" w16cid:durableId="490800485">
    <w:abstractNumId w:val="1"/>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576"/>
          </w:tabs>
          <w:ind w:left="576"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41" w16cid:durableId="42939810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55355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86474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29"/>
    <w:rsid w:val="000004A5"/>
    <w:rsid w:val="00002CC9"/>
    <w:rsid w:val="000056C0"/>
    <w:rsid w:val="00021CB7"/>
    <w:rsid w:val="00041F6D"/>
    <w:rsid w:val="00055CE9"/>
    <w:rsid w:val="00060C80"/>
    <w:rsid w:val="00067351"/>
    <w:rsid w:val="000907E0"/>
    <w:rsid w:val="00097D0A"/>
    <w:rsid w:val="000B4AF5"/>
    <w:rsid w:val="000C13E2"/>
    <w:rsid w:val="000C2FB0"/>
    <w:rsid w:val="000D6E86"/>
    <w:rsid w:val="000E69E6"/>
    <w:rsid w:val="000F3066"/>
    <w:rsid w:val="000F3E1A"/>
    <w:rsid w:val="000F59B8"/>
    <w:rsid w:val="0011203D"/>
    <w:rsid w:val="0012500B"/>
    <w:rsid w:val="00150160"/>
    <w:rsid w:val="0015167D"/>
    <w:rsid w:val="001544F4"/>
    <w:rsid w:val="00155503"/>
    <w:rsid w:val="001558FB"/>
    <w:rsid w:val="001644DC"/>
    <w:rsid w:val="001646CA"/>
    <w:rsid w:val="0017462C"/>
    <w:rsid w:val="001773D2"/>
    <w:rsid w:val="00183250"/>
    <w:rsid w:val="0018632A"/>
    <w:rsid w:val="00192E7D"/>
    <w:rsid w:val="00197467"/>
    <w:rsid w:val="001B00A4"/>
    <w:rsid w:val="001B2DFA"/>
    <w:rsid w:val="001B3798"/>
    <w:rsid w:val="001C0964"/>
    <w:rsid w:val="001D0629"/>
    <w:rsid w:val="001F396F"/>
    <w:rsid w:val="001F6E61"/>
    <w:rsid w:val="00205A22"/>
    <w:rsid w:val="0020790E"/>
    <w:rsid w:val="00207CC5"/>
    <w:rsid w:val="00212EC3"/>
    <w:rsid w:val="00221312"/>
    <w:rsid w:val="00222B87"/>
    <w:rsid w:val="00227D97"/>
    <w:rsid w:val="00242750"/>
    <w:rsid w:val="00262065"/>
    <w:rsid w:val="00263042"/>
    <w:rsid w:val="00273003"/>
    <w:rsid w:val="002A3581"/>
    <w:rsid w:val="002A4D39"/>
    <w:rsid w:val="002B251A"/>
    <w:rsid w:val="002B28C7"/>
    <w:rsid w:val="002B455E"/>
    <w:rsid w:val="002D50DA"/>
    <w:rsid w:val="002F0F5C"/>
    <w:rsid w:val="002F5C79"/>
    <w:rsid w:val="00300AFC"/>
    <w:rsid w:val="003156F9"/>
    <w:rsid w:val="00332B21"/>
    <w:rsid w:val="00341207"/>
    <w:rsid w:val="0036396D"/>
    <w:rsid w:val="00367120"/>
    <w:rsid w:val="00382D68"/>
    <w:rsid w:val="003865F6"/>
    <w:rsid w:val="003953D1"/>
    <w:rsid w:val="003A378A"/>
    <w:rsid w:val="003C0259"/>
    <w:rsid w:val="003D5D45"/>
    <w:rsid w:val="003E1A9E"/>
    <w:rsid w:val="003E4D4C"/>
    <w:rsid w:val="003E549B"/>
    <w:rsid w:val="003E70F5"/>
    <w:rsid w:val="003F2D2D"/>
    <w:rsid w:val="003F53CB"/>
    <w:rsid w:val="004017E2"/>
    <w:rsid w:val="00411A20"/>
    <w:rsid w:val="00415933"/>
    <w:rsid w:val="004305F3"/>
    <w:rsid w:val="00431389"/>
    <w:rsid w:val="00434221"/>
    <w:rsid w:val="0046740C"/>
    <w:rsid w:val="00467D3B"/>
    <w:rsid w:val="004B2A4B"/>
    <w:rsid w:val="004B4716"/>
    <w:rsid w:val="004E01CC"/>
    <w:rsid w:val="004E0CE7"/>
    <w:rsid w:val="00515C96"/>
    <w:rsid w:val="005263D9"/>
    <w:rsid w:val="005317E3"/>
    <w:rsid w:val="005338E7"/>
    <w:rsid w:val="00535976"/>
    <w:rsid w:val="005445AC"/>
    <w:rsid w:val="00547C79"/>
    <w:rsid w:val="00564416"/>
    <w:rsid w:val="0058273B"/>
    <w:rsid w:val="0058531D"/>
    <w:rsid w:val="00591162"/>
    <w:rsid w:val="005B38C1"/>
    <w:rsid w:val="005B4ADE"/>
    <w:rsid w:val="005B57B4"/>
    <w:rsid w:val="005C4517"/>
    <w:rsid w:val="005D0C28"/>
    <w:rsid w:val="005F0B0A"/>
    <w:rsid w:val="005F324D"/>
    <w:rsid w:val="005F538B"/>
    <w:rsid w:val="00605AFB"/>
    <w:rsid w:val="006114D2"/>
    <w:rsid w:val="00615856"/>
    <w:rsid w:val="00637E9D"/>
    <w:rsid w:val="006533A1"/>
    <w:rsid w:val="00655C31"/>
    <w:rsid w:val="00675E27"/>
    <w:rsid w:val="00676A91"/>
    <w:rsid w:val="00677FF9"/>
    <w:rsid w:val="00681CDC"/>
    <w:rsid w:val="0069524F"/>
    <w:rsid w:val="006A19C5"/>
    <w:rsid w:val="006A70FB"/>
    <w:rsid w:val="006B7044"/>
    <w:rsid w:val="006D41A5"/>
    <w:rsid w:val="007001C7"/>
    <w:rsid w:val="0074465E"/>
    <w:rsid w:val="00761EE6"/>
    <w:rsid w:val="007779FE"/>
    <w:rsid w:val="00780683"/>
    <w:rsid w:val="0078772F"/>
    <w:rsid w:val="00794EA9"/>
    <w:rsid w:val="007A1C22"/>
    <w:rsid w:val="007B271D"/>
    <w:rsid w:val="007D7B16"/>
    <w:rsid w:val="007E43DD"/>
    <w:rsid w:val="007E5C11"/>
    <w:rsid w:val="007F67E3"/>
    <w:rsid w:val="00800B8B"/>
    <w:rsid w:val="00800B95"/>
    <w:rsid w:val="008133A3"/>
    <w:rsid w:val="0081676C"/>
    <w:rsid w:val="008171B0"/>
    <w:rsid w:val="008208F6"/>
    <w:rsid w:val="00833309"/>
    <w:rsid w:val="00842BBB"/>
    <w:rsid w:val="0084333F"/>
    <w:rsid w:val="008448E6"/>
    <w:rsid w:val="00845953"/>
    <w:rsid w:val="0087555E"/>
    <w:rsid w:val="008824C9"/>
    <w:rsid w:val="0088390A"/>
    <w:rsid w:val="00884AAD"/>
    <w:rsid w:val="0089203B"/>
    <w:rsid w:val="00892BE3"/>
    <w:rsid w:val="008A1B0B"/>
    <w:rsid w:val="008B01A8"/>
    <w:rsid w:val="008B6362"/>
    <w:rsid w:val="008B67FF"/>
    <w:rsid w:val="008B7C88"/>
    <w:rsid w:val="008E2543"/>
    <w:rsid w:val="008F1452"/>
    <w:rsid w:val="00914E12"/>
    <w:rsid w:val="009228DA"/>
    <w:rsid w:val="0093545E"/>
    <w:rsid w:val="009753F4"/>
    <w:rsid w:val="00992BC6"/>
    <w:rsid w:val="009A586C"/>
    <w:rsid w:val="00A064C3"/>
    <w:rsid w:val="00A1083D"/>
    <w:rsid w:val="00A2015E"/>
    <w:rsid w:val="00A20F4D"/>
    <w:rsid w:val="00A331FF"/>
    <w:rsid w:val="00A351A8"/>
    <w:rsid w:val="00A54936"/>
    <w:rsid w:val="00A9546C"/>
    <w:rsid w:val="00A97045"/>
    <w:rsid w:val="00AA500D"/>
    <w:rsid w:val="00AC2118"/>
    <w:rsid w:val="00AC7D64"/>
    <w:rsid w:val="00AD1191"/>
    <w:rsid w:val="00AD2BDE"/>
    <w:rsid w:val="00AE417F"/>
    <w:rsid w:val="00AE47FD"/>
    <w:rsid w:val="00AF04FB"/>
    <w:rsid w:val="00B22979"/>
    <w:rsid w:val="00B323DB"/>
    <w:rsid w:val="00B37676"/>
    <w:rsid w:val="00B42047"/>
    <w:rsid w:val="00B5574C"/>
    <w:rsid w:val="00B61AE1"/>
    <w:rsid w:val="00B73B72"/>
    <w:rsid w:val="00B74334"/>
    <w:rsid w:val="00BA2899"/>
    <w:rsid w:val="00BA4BDC"/>
    <w:rsid w:val="00BA70E4"/>
    <w:rsid w:val="00BB7434"/>
    <w:rsid w:val="00BC001B"/>
    <w:rsid w:val="00BD196A"/>
    <w:rsid w:val="00BD32B8"/>
    <w:rsid w:val="00BD5CCD"/>
    <w:rsid w:val="00BE0B93"/>
    <w:rsid w:val="00BE210B"/>
    <w:rsid w:val="00BF0556"/>
    <w:rsid w:val="00C05F11"/>
    <w:rsid w:val="00C34D9D"/>
    <w:rsid w:val="00C368F3"/>
    <w:rsid w:val="00C67D49"/>
    <w:rsid w:val="00C70F34"/>
    <w:rsid w:val="00C71CF0"/>
    <w:rsid w:val="00C74852"/>
    <w:rsid w:val="00C75B90"/>
    <w:rsid w:val="00C805EC"/>
    <w:rsid w:val="00C828D3"/>
    <w:rsid w:val="00C8456B"/>
    <w:rsid w:val="00CA07D0"/>
    <w:rsid w:val="00CA5356"/>
    <w:rsid w:val="00CD3AB4"/>
    <w:rsid w:val="00CD4972"/>
    <w:rsid w:val="00CD7CC7"/>
    <w:rsid w:val="00CE0F78"/>
    <w:rsid w:val="00CE3DB8"/>
    <w:rsid w:val="00CE4F3A"/>
    <w:rsid w:val="00CE7F03"/>
    <w:rsid w:val="00D32263"/>
    <w:rsid w:val="00D3254C"/>
    <w:rsid w:val="00D33A37"/>
    <w:rsid w:val="00D3483C"/>
    <w:rsid w:val="00D74E43"/>
    <w:rsid w:val="00D804B2"/>
    <w:rsid w:val="00D96540"/>
    <w:rsid w:val="00DB2C2A"/>
    <w:rsid w:val="00DB32E7"/>
    <w:rsid w:val="00DB3569"/>
    <w:rsid w:val="00DB3A3C"/>
    <w:rsid w:val="00DE6EAA"/>
    <w:rsid w:val="00DF1881"/>
    <w:rsid w:val="00DF2C6D"/>
    <w:rsid w:val="00DF7100"/>
    <w:rsid w:val="00E06DBB"/>
    <w:rsid w:val="00E14954"/>
    <w:rsid w:val="00E331FB"/>
    <w:rsid w:val="00E52222"/>
    <w:rsid w:val="00E624AE"/>
    <w:rsid w:val="00E66A2B"/>
    <w:rsid w:val="00E720FB"/>
    <w:rsid w:val="00E87F22"/>
    <w:rsid w:val="00E90F85"/>
    <w:rsid w:val="00E9152B"/>
    <w:rsid w:val="00E9600A"/>
    <w:rsid w:val="00EC2650"/>
    <w:rsid w:val="00ED3DB7"/>
    <w:rsid w:val="00ED4174"/>
    <w:rsid w:val="00ED5DF0"/>
    <w:rsid w:val="00EE45AC"/>
    <w:rsid w:val="00F31695"/>
    <w:rsid w:val="00F6403E"/>
    <w:rsid w:val="00F65DF3"/>
    <w:rsid w:val="00F677F4"/>
    <w:rsid w:val="00F7022A"/>
    <w:rsid w:val="00F74DB4"/>
    <w:rsid w:val="00F7538B"/>
    <w:rsid w:val="00F76B10"/>
    <w:rsid w:val="00F77029"/>
    <w:rsid w:val="00F827AE"/>
    <w:rsid w:val="00FC0DBD"/>
    <w:rsid w:val="00FC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97B29"/>
  <w15:docId w15:val="{1BE44C6B-25DC-4ED2-805E-EA42A75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884AAD"/>
    <w:pPr>
      <w:widowControl/>
      <w:autoSpaceDE/>
      <w:autoSpaceDN/>
    </w:pPr>
    <w:rPr>
      <w:rFonts w:ascii="Tahoma" w:eastAsia="Times New Roman" w:hAnsi="Tahoma" w:cs="Times New Roman"/>
      <w:sz w:val="18"/>
      <w:szCs w:val="20"/>
    </w:rPr>
  </w:style>
  <w:style w:type="paragraph" w:styleId="Heading3">
    <w:name w:val="heading 3"/>
    <w:basedOn w:val="Normal"/>
    <w:next w:val="Normal"/>
    <w:link w:val="Heading3Char"/>
    <w:uiPriority w:val="9"/>
    <w:semiHidden/>
    <w:unhideWhenUsed/>
    <w:qFormat/>
    <w:rsid w:val="006D41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0"/>
    </w:pPr>
    <w:rPr>
      <w:rFonts w:eastAsia="Tahoma" w:cs="Tahoma"/>
      <w:sz w:val="20"/>
      <w:lang w:bidi="en-US"/>
    </w:rPr>
  </w:style>
  <w:style w:type="paragraph" w:styleId="ListParagraph">
    <w:name w:val="List Paragraph"/>
    <w:basedOn w:val="Normal"/>
    <w:uiPriority w:val="1"/>
    <w:qFormat/>
    <w:pPr>
      <w:ind w:left="1660" w:hanging="577"/>
    </w:pPr>
    <w:rPr>
      <w:rFonts w:eastAsia="Tahoma" w:cs="Tahoma"/>
      <w:lang w:bidi="en-US"/>
    </w:rPr>
  </w:style>
  <w:style w:type="paragraph" w:customStyle="1" w:styleId="TableParagraph">
    <w:name w:val="Table Paragraph"/>
    <w:basedOn w:val="Normal"/>
    <w:uiPriority w:val="1"/>
    <w:qFormat/>
    <w:rPr>
      <w:rFonts w:eastAsia="Tahoma" w:cs="Tahoma"/>
      <w:lang w:bidi="en-US"/>
    </w:rPr>
  </w:style>
  <w:style w:type="paragraph" w:styleId="Header">
    <w:name w:val="header"/>
    <w:basedOn w:val="Normal"/>
    <w:link w:val="HeaderChar"/>
    <w:rsid w:val="005445AC"/>
    <w:pPr>
      <w:tabs>
        <w:tab w:val="center" w:pos="4320"/>
        <w:tab w:val="right" w:pos="8640"/>
      </w:tabs>
    </w:pPr>
  </w:style>
  <w:style w:type="character" w:customStyle="1" w:styleId="HeaderChar">
    <w:name w:val="Header Char"/>
    <w:basedOn w:val="DefaultParagraphFont"/>
    <w:link w:val="Header"/>
    <w:rsid w:val="00300AFC"/>
    <w:rPr>
      <w:rFonts w:ascii="Arial" w:eastAsia="Times New Roman" w:hAnsi="Arial" w:cs="Times New Roman"/>
      <w:sz w:val="18"/>
      <w:szCs w:val="20"/>
    </w:rPr>
  </w:style>
  <w:style w:type="paragraph" w:styleId="Footer">
    <w:name w:val="footer"/>
    <w:basedOn w:val="Normal"/>
    <w:link w:val="FooterChar"/>
    <w:rsid w:val="00A2015E"/>
    <w:pPr>
      <w:tabs>
        <w:tab w:val="center" w:pos="4320"/>
        <w:tab w:val="right" w:pos="9360"/>
      </w:tabs>
    </w:pPr>
  </w:style>
  <w:style w:type="character" w:customStyle="1" w:styleId="FooterChar">
    <w:name w:val="Footer Char"/>
    <w:basedOn w:val="DefaultParagraphFont"/>
    <w:link w:val="Footer"/>
    <w:rsid w:val="00A2015E"/>
    <w:rPr>
      <w:rFonts w:ascii="Arial" w:eastAsia="Times New Roman" w:hAnsi="Arial" w:cs="Times New Roman"/>
      <w:sz w:val="18"/>
      <w:szCs w:val="20"/>
    </w:rPr>
  </w:style>
  <w:style w:type="paragraph" w:customStyle="1" w:styleId="ANT">
    <w:name w:val="ANT"/>
    <w:basedOn w:val="Normal"/>
    <w:rsid w:val="005445AC"/>
    <w:pPr>
      <w:suppressAutoHyphens/>
      <w:spacing w:before="240"/>
      <w:jc w:val="both"/>
    </w:pPr>
    <w:rPr>
      <w:vanish/>
      <w:color w:val="800080"/>
    </w:rPr>
  </w:style>
  <w:style w:type="paragraph" w:customStyle="1" w:styleId="ART">
    <w:name w:val="ART"/>
    <w:basedOn w:val="Normal"/>
    <w:rsid w:val="00F677F4"/>
    <w:pPr>
      <w:numPr>
        <w:ilvl w:val="3"/>
        <w:numId w:val="24"/>
      </w:numPr>
      <w:spacing w:before="240"/>
      <w:outlineLvl w:val="1"/>
    </w:pPr>
  </w:style>
  <w:style w:type="paragraph" w:styleId="BalloonText">
    <w:name w:val="Balloon Text"/>
    <w:basedOn w:val="Normal"/>
    <w:link w:val="BalloonTextChar"/>
    <w:semiHidden/>
    <w:rsid w:val="005445AC"/>
    <w:rPr>
      <w:rFonts w:cs="Tahoma"/>
      <w:sz w:val="16"/>
      <w:szCs w:val="16"/>
    </w:rPr>
  </w:style>
  <w:style w:type="character" w:customStyle="1" w:styleId="BalloonTextChar">
    <w:name w:val="Balloon Text Char"/>
    <w:basedOn w:val="DefaultParagraphFont"/>
    <w:link w:val="BalloonText"/>
    <w:semiHidden/>
    <w:rsid w:val="00300AFC"/>
    <w:rPr>
      <w:rFonts w:ascii="Tahoma" w:eastAsia="Times New Roman" w:hAnsi="Tahoma" w:cs="Tahoma"/>
      <w:sz w:val="16"/>
      <w:szCs w:val="16"/>
    </w:rPr>
  </w:style>
  <w:style w:type="paragraph" w:styleId="BodyTextIndent">
    <w:name w:val="Body Text Indent"/>
    <w:basedOn w:val="Normal"/>
    <w:link w:val="BodyTextIndentChar"/>
    <w:rsid w:val="005445AC"/>
    <w:pPr>
      <w:ind w:left="1440" w:hanging="1440"/>
    </w:pPr>
    <w:rPr>
      <w:szCs w:val="24"/>
    </w:rPr>
  </w:style>
  <w:style w:type="character" w:customStyle="1" w:styleId="BodyTextIndentChar">
    <w:name w:val="Body Text Indent Char"/>
    <w:basedOn w:val="DefaultParagraphFont"/>
    <w:link w:val="BodyTextIndent"/>
    <w:rsid w:val="00300AFC"/>
    <w:rPr>
      <w:rFonts w:ascii="Arial" w:eastAsia="Times New Roman" w:hAnsi="Arial" w:cs="Times New Roman"/>
      <w:sz w:val="18"/>
      <w:szCs w:val="24"/>
    </w:rPr>
  </w:style>
  <w:style w:type="paragraph" w:customStyle="1" w:styleId="CMT">
    <w:name w:val="CMT"/>
    <w:basedOn w:val="Normal"/>
    <w:link w:val="CMTChar"/>
    <w:autoRedefine/>
    <w:rsid w:val="005B57B4"/>
    <w:pPr>
      <w:shd w:val="clear" w:color="auto" w:fill="FFFFFF"/>
      <w:spacing w:before="240"/>
      <w:jc w:val="both"/>
    </w:pPr>
    <w:rPr>
      <w:rFonts w:cs="Tahoma"/>
      <w:vanish/>
      <w:color w:val="333399"/>
      <w:sz w:val="20"/>
      <w:lang w:bidi="en-US"/>
    </w:rPr>
  </w:style>
  <w:style w:type="character" w:customStyle="1" w:styleId="CMTChar">
    <w:name w:val="CMT Char"/>
    <w:basedOn w:val="DefaultParagraphFont"/>
    <w:link w:val="CMT"/>
    <w:rsid w:val="005B57B4"/>
    <w:rPr>
      <w:rFonts w:ascii="Tahoma" w:eastAsia="Times New Roman" w:hAnsi="Tahoma" w:cs="Tahoma"/>
      <w:vanish/>
      <w:color w:val="333399"/>
      <w:sz w:val="20"/>
      <w:szCs w:val="20"/>
      <w:shd w:val="clear" w:color="auto" w:fill="FFFFFF"/>
      <w:lang w:bidi="en-US"/>
    </w:rPr>
  </w:style>
  <w:style w:type="character" w:customStyle="1" w:styleId="CPR">
    <w:name w:val="CPR"/>
    <w:basedOn w:val="DefaultParagraphFont"/>
    <w:rsid w:val="005445AC"/>
  </w:style>
  <w:style w:type="paragraph" w:customStyle="1" w:styleId="DIRCMT">
    <w:name w:val="DIRCMT"/>
    <w:basedOn w:val="CMT"/>
    <w:rsid w:val="005445AC"/>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DST">
    <w:name w:val="DST"/>
    <w:basedOn w:val="Normal"/>
    <w:next w:val="PR1"/>
    <w:rsid w:val="005445AC"/>
    <w:pPr>
      <w:numPr>
        <w:ilvl w:val="2"/>
        <w:numId w:val="24"/>
      </w:numPr>
      <w:suppressAutoHyphens/>
      <w:spacing w:before="240"/>
      <w:jc w:val="both"/>
      <w:outlineLvl w:val="0"/>
    </w:pPr>
  </w:style>
  <w:style w:type="paragraph" w:customStyle="1" w:styleId="EOS">
    <w:name w:val="EOS"/>
    <w:basedOn w:val="Normal"/>
    <w:rsid w:val="00F6403E"/>
    <w:pPr>
      <w:spacing w:before="480"/>
      <w:jc w:val="center"/>
    </w:pPr>
    <w:rPr>
      <w:b/>
    </w:rPr>
  </w:style>
  <w:style w:type="paragraph" w:customStyle="1" w:styleId="PRN">
    <w:name w:val="PRN"/>
    <w:basedOn w:val="Normal"/>
    <w:autoRedefine/>
    <w:rsid w:val="005445AC"/>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paragraph" w:customStyle="1" w:styleId="Example">
    <w:name w:val="Example"/>
    <w:basedOn w:val="PRN"/>
    <w:rsid w:val="005445AC"/>
    <w:pPr>
      <w:shd w:val="pct20" w:color="00FFFF" w:fill="FFFFFF"/>
      <w:ind w:left="2880"/>
    </w:pPr>
    <w:rPr>
      <w:u w:val="single"/>
    </w:rPr>
  </w:style>
  <w:style w:type="paragraph" w:customStyle="1" w:styleId="FTR">
    <w:name w:val="FTR"/>
    <w:basedOn w:val="Normal"/>
    <w:autoRedefine/>
    <w:rsid w:val="005445AC"/>
    <w:pPr>
      <w:tabs>
        <w:tab w:val="center" w:pos="4680"/>
        <w:tab w:val="right" w:pos="9360"/>
      </w:tabs>
    </w:pPr>
  </w:style>
  <w:style w:type="paragraph" w:customStyle="1" w:styleId="HDR">
    <w:name w:val="HDR"/>
    <w:basedOn w:val="Normal"/>
    <w:autoRedefine/>
    <w:rsid w:val="005445AC"/>
    <w:pPr>
      <w:tabs>
        <w:tab w:val="center" w:pos="4608"/>
        <w:tab w:val="right" w:pos="9360"/>
      </w:tabs>
      <w:suppressAutoHyphens/>
      <w:jc w:val="both"/>
    </w:pPr>
  </w:style>
  <w:style w:type="character" w:customStyle="1" w:styleId="IP">
    <w:name w:val="IP"/>
    <w:basedOn w:val="DefaultParagraphFont"/>
    <w:rsid w:val="00332B21"/>
    <w:rPr>
      <w:color w:val="FF0000"/>
    </w:rPr>
  </w:style>
  <w:style w:type="character" w:customStyle="1" w:styleId="MF04">
    <w:name w:val="MF04"/>
    <w:rsid w:val="005445AC"/>
    <w:rPr>
      <w:color w:val="00CC00"/>
      <w:u w:val="single"/>
      <w:bdr w:val="none" w:sz="0" w:space="0" w:color="auto"/>
      <w:shd w:val="clear" w:color="auto" w:fill="auto"/>
    </w:rPr>
  </w:style>
  <w:style w:type="character" w:customStyle="1" w:styleId="MF95">
    <w:name w:val="MF95"/>
    <w:rsid w:val="005445AC"/>
    <w:rPr>
      <w:color w:val="FF00FF"/>
      <w:u w:val="dashLong"/>
      <w:bdr w:val="none" w:sz="0" w:space="0" w:color="auto"/>
      <w:shd w:val="clear" w:color="auto" w:fill="auto"/>
    </w:rPr>
  </w:style>
  <w:style w:type="character" w:customStyle="1" w:styleId="NAM">
    <w:name w:val="NAM"/>
    <w:basedOn w:val="DefaultParagraphFont"/>
    <w:rsid w:val="005445AC"/>
  </w:style>
  <w:style w:type="character" w:customStyle="1" w:styleId="NAM04">
    <w:name w:val="NAM04"/>
    <w:rsid w:val="005445AC"/>
    <w:rPr>
      <w:color w:val="33CC33"/>
      <w:u w:val="single"/>
      <w:bdr w:val="none" w:sz="0" w:space="0" w:color="auto"/>
      <w:shd w:val="clear" w:color="auto" w:fill="auto"/>
    </w:rPr>
  </w:style>
  <w:style w:type="character" w:customStyle="1" w:styleId="NAM95">
    <w:name w:val="NAM95"/>
    <w:rsid w:val="005445AC"/>
    <w:rPr>
      <w:color w:val="FF00FF"/>
      <w:u w:val="dashLong"/>
      <w:bdr w:val="none" w:sz="0" w:space="0" w:color="auto"/>
      <w:shd w:val="clear" w:color="auto" w:fill="auto"/>
    </w:rPr>
  </w:style>
  <w:style w:type="character" w:customStyle="1" w:styleId="NUM">
    <w:name w:val="NUM"/>
    <w:basedOn w:val="DefaultParagraphFont"/>
    <w:rsid w:val="005445AC"/>
  </w:style>
  <w:style w:type="character" w:customStyle="1" w:styleId="NUM04">
    <w:name w:val="NUM04"/>
    <w:rsid w:val="005445AC"/>
    <w:rPr>
      <w:color w:val="00CC00"/>
      <w:u w:val="single"/>
    </w:rPr>
  </w:style>
  <w:style w:type="character" w:customStyle="1" w:styleId="NUM95">
    <w:name w:val="NUM95"/>
    <w:rsid w:val="005445AC"/>
    <w:rPr>
      <w:color w:val="FF00FF"/>
      <w:u w:val="dashLong"/>
    </w:rPr>
  </w:style>
  <w:style w:type="paragraph" w:customStyle="1" w:styleId="OMN">
    <w:name w:val="OMN"/>
    <w:basedOn w:val="Normal"/>
    <w:link w:val="OMNChar"/>
    <w:autoRedefine/>
    <w:rsid w:val="005445AC"/>
    <w:pPr>
      <w:pBdr>
        <w:top w:val="threeDEmboss" w:sz="6" w:space="3" w:color="000000"/>
        <w:left w:val="threeDEmboss" w:sz="6" w:space="4" w:color="000000"/>
        <w:bottom w:val="threeDEmboss" w:sz="6" w:space="3" w:color="000000"/>
        <w:right w:val="threeDEmboss" w:sz="6" w:space="4" w:color="000000"/>
      </w:pBdr>
      <w:shd w:val="pct20" w:color="00FF00" w:fill="FFFFFF"/>
    </w:pPr>
    <w:rPr>
      <w:color w:val="0000FF"/>
    </w:rPr>
  </w:style>
  <w:style w:type="character" w:customStyle="1" w:styleId="OMNChar">
    <w:name w:val="OMN Char"/>
    <w:basedOn w:val="CMTChar"/>
    <w:link w:val="OMN"/>
    <w:rsid w:val="005445AC"/>
    <w:rPr>
      <w:rFonts w:ascii="Arial" w:eastAsia="Times New Roman" w:hAnsi="Arial" w:cs="Times New Roman"/>
      <w:b w:val="0"/>
      <w:vanish/>
      <w:color w:val="0000FF"/>
      <w:sz w:val="18"/>
      <w:szCs w:val="20"/>
      <w:shd w:val="pct20" w:color="00FF00" w:fill="FFFFFF"/>
      <w:lang w:bidi="en-US"/>
    </w:rPr>
  </w:style>
  <w:style w:type="paragraph" w:styleId="PlainText">
    <w:name w:val="Plain Text"/>
    <w:basedOn w:val="Normal"/>
    <w:link w:val="PlainTextChar"/>
    <w:rsid w:val="005445AC"/>
    <w:rPr>
      <w:rFonts w:ascii="Courier New" w:hAnsi="Courier New" w:cs="Courier New"/>
      <w:sz w:val="20"/>
    </w:rPr>
  </w:style>
  <w:style w:type="character" w:customStyle="1" w:styleId="PlainTextChar">
    <w:name w:val="Plain Text Char"/>
    <w:basedOn w:val="DefaultParagraphFont"/>
    <w:link w:val="PlainText"/>
    <w:rsid w:val="00300AFC"/>
    <w:rPr>
      <w:rFonts w:ascii="Courier New" w:eastAsia="Times New Roman" w:hAnsi="Courier New" w:cs="Courier New"/>
      <w:sz w:val="20"/>
      <w:szCs w:val="20"/>
    </w:rPr>
  </w:style>
  <w:style w:type="paragraph" w:customStyle="1" w:styleId="PR1">
    <w:name w:val="PR1"/>
    <w:basedOn w:val="Normal"/>
    <w:link w:val="PR1Char"/>
    <w:rsid w:val="00434221"/>
    <w:pPr>
      <w:numPr>
        <w:ilvl w:val="4"/>
        <w:numId w:val="24"/>
      </w:numPr>
      <w:suppressAutoHyphens/>
      <w:spacing w:before="240"/>
      <w:jc w:val="both"/>
      <w:outlineLvl w:val="2"/>
    </w:pPr>
  </w:style>
  <w:style w:type="paragraph" w:customStyle="1" w:styleId="PR2">
    <w:name w:val="PR2"/>
    <w:basedOn w:val="Normal"/>
    <w:rsid w:val="001773D2"/>
    <w:pPr>
      <w:numPr>
        <w:ilvl w:val="5"/>
        <w:numId w:val="24"/>
      </w:numPr>
      <w:outlineLvl w:val="3"/>
    </w:pPr>
  </w:style>
  <w:style w:type="paragraph" w:customStyle="1" w:styleId="PR3">
    <w:name w:val="PR3"/>
    <w:basedOn w:val="Normal"/>
    <w:link w:val="PR3Char"/>
    <w:rsid w:val="004E01CC"/>
    <w:pPr>
      <w:numPr>
        <w:ilvl w:val="6"/>
        <w:numId w:val="24"/>
      </w:numPr>
      <w:outlineLvl w:val="4"/>
    </w:pPr>
  </w:style>
  <w:style w:type="paragraph" w:customStyle="1" w:styleId="PR4">
    <w:name w:val="PR4"/>
    <w:basedOn w:val="Normal"/>
    <w:rsid w:val="005445AC"/>
    <w:pPr>
      <w:numPr>
        <w:ilvl w:val="7"/>
        <w:numId w:val="24"/>
      </w:numPr>
      <w:outlineLvl w:val="5"/>
    </w:pPr>
  </w:style>
  <w:style w:type="paragraph" w:customStyle="1" w:styleId="PR5">
    <w:name w:val="PR5"/>
    <w:basedOn w:val="Normal"/>
    <w:rsid w:val="005445AC"/>
    <w:pPr>
      <w:numPr>
        <w:ilvl w:val="8"/>
        <w:numId w:val="24"/>
      </w:numPr>
      <w:outlineLvl w:val="6"/>
    </w:pPr>
  </w:style>
  <w:style w:type="paragraph" w:customStyle="1" w:styleId="PRNVA">
    <w:name w:val="PRNVA"/>
    <w:basedOn w:val="PRN"/>
    <w:rsid w:val="005445AC"/>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customStyle="1" w:styleId="PRT">
    <w:name w:val="PRT"/>
    <w:basedOn w:val="Normal"/>
    <w:rsid w:val="00F677F4"/>
    <w:pPr>
      <w:numPr>
        <w:numId w:val="24"/>
      </w:numPr>
      <w:tabs>
        <w:tab w:val="left" w:pos="0"/>
      </w:tabs>
      <w:spacing w:before="240"/>
      <w:outlineLvl w:val="0"/>
    </w:pPr>
    <w:rPr>
      <w:b/>
    </w:rPr>
  </w:style>
  <w:style w:type="paragraph" w:customStyle="1" w:styleId="SCT">
    <w:name w:val="SCT"/>
    <w:basedOn w:val="Normal"/>
    <w:rsid w:val="005445AC"/>
    <w:pPr>
      <w:spacing w:before="240"/>
      <w:jc w:val="center"/>
    </w:pPr>
    <w:rPr>
      <w:b/>
    </w:rPr>
  </w:style>
  <w:style w:type="character" w:customStyle="1" w:styleId="SI">
    <w:name w:val="SI"/>
    <w:basedOn w:val="DefaultParagraphFont"/>
    <w:rsid w:val="00332B21"/>
    <w:rPr>
      <w:color w:val="008080"/>
    </w:rPr>
  </w:style>
  <w:style w:type="character" w:customStyle="1" w:styleId="SPD">
    <w:name w:val="SPD"/>
    <w:basedOn w:val="DefaultParagraphFont"/>
    <w:rsid w:val="005445AC"/>
  </w:style>
  <w:style w:type="character" w:customStyle="1" w:styleId="SPN">
    <w:name w:val="SPN"/>
    <w:basedOn w:val="DefaultParagraphFont"/>
    <w:rsid w:val="005445AC"/>
  </w:style>
  <w:style w:type="paragraph" w:customStyle="1" w:styleId="STEditOR">
    <w:name w:val="STEdit[OR]"/>
    <w:basedOn w:val="Normal"/>
    <w:link w:val="STEditORChar"/>
    <w:rsid w:val="005445AC"/>
    <w:rPr>
      <w:color w:val="0000FF"/>
    </w:rPr>
  </w:style>
  <w:style w:type="character" w:customStyle="1" w:styleId="STEditORChar">
    <w:name w:val="STEdit[OR] Char"/>
    <w:basedOn w:val="CMTChar"/>
    <w:link w:val="STEditOR"/>
    <w:rsid w:val="005445AC"/>
    <w:rPr>
      <w:rFonts w:ascii="Arial" w:eastAsia="Times New Roman" w:hAnsi="Arial" w:cs="Times New Roman"/>
      <w:b w:val="0"/>
      <w:vanish/>
      <w:color w:val="0000FF"/>
      <w:sz w:val="18"/>
      <w:szCs w:val="20"/>
      <w:shd w:val="clear" w:color="auto" w:fill="FFFFFF"/>
      <w:lang w:bidi="en-US"/>
    </w:rPr>
  </w:style>
  <w:style w:type="paragraph" w:customStyle="1" w:styleId="StyleEOSJustified">
    <w:name w:val="Style EOS + Justified"/>
    <w:basedOn w:val="EOS"/>
    <w:rsid w:val="005445AC"/>
    <w:rPr>
      <w:b w:val="0"/>
    </w:rPr>
  </w:style>
  <w:style w:type="paragraph" w:customStyle="1" w:styleId="SUT">
    <w:name w:val="SUT"/>
    <w:basedOn w:val="Normal"/>
    <w:next w:val="PR1"/>
    <w:rsid w:val="005445AC"/>
    <w:pPr>
      <w:numPr>
        <w:ilvl w:val="1"/>
        <w:numId w:val="24"/>
      </w:numPr>
      <w:suppressAutoHyphens/>
      <w:spacing w:before="240"/>
      <w:jc w:val="both"/>
      <w:outlineLvl w:val="0"/>
    </w:pPr>
  </w:style>
  <w:style w:type="paragraph" w:customStyle="1" w:styleId="TB1">
    <w:name w:val="TB1"/>
    <w:basedOn w:val="Normal"/>
    <w:next w:val="PR1"/>
    <w:rsid w:val="005445AC"/>
    <w:pPr>
      <w:suppressAutoHyphens/>
      <w:spacing w:before="240"/>
      <w:ind w:left="288"/>
      <w:jc w:val="both"/>
    </w:pPr>
  </w:style>
  <w:style w:type="paragraph" w:customStyle="1" w:styleId="TB2">
    <w:name w:val="TB2"/>
    <w:basedOn w:val="Normal"/>
    <w:next w:val="PR2"/>
    <w:rsid w:val="005445AC"/>
    <w:pPr>
      <w:suppressAutoHyphens/>
      <w:spacing w:before="240"/>
      <w:ind w:left="864"/>
      <w:jc w:val="both"/>
    </w:pPr>
  </w:style>
  <w:style w:type="paragraph" w:customStyle="1" w:styleId="TB3">
    <w:name w:val="TB3"/>
    <w:basedOn w:val="Normal"/>
    <w:next w:val="PR3"/>
    <w:rsid w:val="005445AC"/>
    <w:pPr>
      <w:suppressAutoHyphens/>
      <w:spacing w:before="240"/>
      <w:ind w:left="1440"/>
      <w:jc w:val="both"/>
    </w:pPr>
  </w:style>
  <w:style w:type="paragraph" w:customStyle="1" w:styleId="TB4">
    <w:name w:val="TB4"/>
    <w:basedOn w:val="Normal"/>
    <w:next w:val="PR4"/>
    <w:rsid w:val="005445AC"/>
    <w:pPr>
      <w:suppressAutoHyphens/>
      <w:spacing w:before="240"/>
      <w:ind w:left="2016"/>
      <w:jc w:val="both"/>
    </w:pPr>
  </w:style>
  <w:style w:type="paragraph" w:customStyle="1" w:styleId="TB5">
    <w:name w:val="TB5"/>
    <w:basedOn w:val="Normal"/>
    <w:next w:val="PR5"/>
    <w:rsid w:val="005445AC"/>
    <w:pPr>
      <w:suppressAutoHyphens/>
      <w:spacing w:before="240"/>
      <w:ind w:left="2592"/>
      <w:jc w:val="both"/>
    </w:pPr>
  </w:style>
  <w:style w:type="paragraph" w:customStyle="1" w:styleId="TCE">
    <w:name w:val="TCE"/>
    <w:basedOn w:val="Normal"/>
    <w:rsid w:val="005445AC"/>
    <w:pPr>
      <w:suppressAutoHyphens/>
      <w:ind w:left="144" w:hanging="144"/>
    </w:pPr>
  </w:style>
  <w:style w:type="paragraph" w:customStyle="1" w:styleId="TCH">
    <w:name w:val="TCH"/>
    <w:basedOn w:val="Normal"/>
    <w:rsid w:val="005445AC"/>
    <w:pPr>
      <w:suppressAutoHyphens/>
    </w:pPr>
  </w:style>
  <w:style w:type="paragraph" w:customStyle="1" w:styleId="TF1">
    <w:name w:val="TF1"/>
    <w:basedOn w:val="Normal"/>
    <w:next w:val="TB1"/>
    <w:rsid w:val="005445AC"/>
    <w:pPr>
      <w:suppressAutoHyphens/>
      <w:spacing w:before="240"/>
      <w:ind w:left="288"/>
      <w:jc w:val="both"/>
    </w:pPr>
  </w:style>
  <w:style w:type="paragraph" w:customStyle="1" w:styleId="TF2">
    <w:name w:val="TF2"/>
    <w:basedOn w:val="Normal"/>
    <w:next w:val="TB2"/>
    <w:rsid w:val="005445AC"/>
    <w:pPr>
      <w:suppressAutoHyphens/>
      <w:spacing w:before="240"/>
      <w:ind w:left="864"/>
      <w:jc w:val="both"/>
    </w:pPr>
  </w:style>
  <w:style w:type="paragraph" w:customStyle="1" w:styleId="TF3">
    <w:name w:val="TF3"/>
    <w:basedOn w:val="Normal"/>
    <w:next w:val="TB3"/>
    <w:rsid w:val="005445AC"/>
    <w:pPr>
      <w:suppressAutoHyphens/>
      <w:spacing w:before="240"/>
      <w:ind w:left="1440"/>
      <w:jc w:val="both"/>
    </w:pPr>
  </w:style>
  <w:style w:type="paragraph" w:customStyle="1" w:styleId="TF4">
    <w:name w:val="TF4"/>
    <w:basedOn w:val="Normal"/>
    <w:next w:val="TB4"/>
    <w:rsid w:val="005445AC"/>
    <w:pPr>
      <w:suppressAutoHyphens/>
      <w:spacing w:before="240"/>
      <w:ind w:left="2016"/>
      <w:jc w:val="both"/>
    </w:pPr>
  </w:style>
  <w:style w:type="paragraph" w:customStyle="1" w:styleId="TF5">
    <w:name w:val="TF5"/>
    <w:basedOn w:val="Normal"/>
    <w:next w:val="TB5"/>
    <w:rsid w:val="005445AC"/>
    <w:pPr>
      <w:suppressAutoHyphens/>
      <w:spacing w:before="240"/>
      <w:ind w:left="2592"/>
      <w:jc w:val="both"/>
    </w:pPr>
  </w:style>
  <w:style w:type="paragraph" w:customStyle="1" w:styleId="TIP">
    <w:name w:val="TIP"/>
    <w:basedOn w:val="Normal"/>
    <w:link w:val="TIPChar"/>
    <w:rsid w:val="005445AC"/>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5445AC"/>
    <w:rPr>
      <w:rFonts w:ascii="Arial" w:eastAsia="Times New Roman" w:hAnsi="Arial" w:cs="Times New Roman"/>
      <w:color w:val="B30838"/>
      <w:sz w:val="20"/>
      <w:szCs w:val="20"/>
    </w:rPr>
  </w:style>
  <w:style w:type="character" w:styleId="Hyperlink">
    <w:name w:val="Hyperlink"/>
    <w:basedOn w:val="DefaultParagraphFont"/>
    <w:uiPriority w:val="99"/>
    <w:unhideWhenUsed/>
    <w:rsid w:val="002D50DA"/>
    <w:rPr>
      <w:color w:val="0000FF" w:themeColor="hyperlink"/>
      <w:u w:val="single"/>
    </w:rPr>
  </w:style>
  <w:style w:type="paragraph" w:customStyle="1" w:styleId="PR6">
    <w:name w:val="PR6"/>
    <w:basedOn w:val="Normal"/>
    <w:rsid w:val="00192E7D"/>
    <w:pPr>
      <w:tabs>
        <w:tab w:val="left" w:pos="2592"/>
        <w:tab w:val="num" w:pos="3744"/>
      </w:tabs>
      <w:suppressAutoHyphens/>
      <w:ind w:left="3744" w:hanging="576"/>
      <w:jc w:val="both"/>
      <w:outlineLvl w:val="7"/>
    </w:pPr>
    <w:rPr>
      <w:rFonts w:ascii="Times New Roman" w:eastAsia="Calibri" w:hAnsi="Times New Roman"/>
      <w:sz w:val="22"/>
      <w:szCs w:val="22"/>
    </w:rPr>
  </w:style>
  <w:style w:type="paragraph" w:customStyle="1" w:styleId="PR7">
    <w:name w:val="PR7"/>
    <w:basedOn w:val="Normal"/>
    <w:rsid w:val="00192E7D"/>
    <w:pPr>
      <w:tabs>
        <w:tab w:val="left" w:pos="3168"/>
        <w:tab w:val="num" w:pos="4320"/>
      </w:tabs>
      <w:suppressAutoHyphens/>
      <w:ind w:left="4320" w:hanging="576"/>
      <w:jc w:val="both"/>
      <w:outlineLvl w:val="8"/>
    </w:pPr>
    <w:rPr>
      <w:rFonts w:ascii="Times New Roman" w:eastAsia="Calibri" w:hAnsi="Times New Roman"/>
      <w:sz w:val="22"/>
      <w:szCs w:val="22"/>
    </w:rPr>
  </w:style>
  <w:style w:type="character" w:customStyle="1" w:styleId="PR3Char">
    <w:name w:val="PR3 Char"/>
    <w:link w:val="PR3"/>
    <w:rsid w:val="004E01CC"/>
    <w:rPr>
      <w:rFonts w:ascii="Arial" w:eastAsia="Times New Roman" w:hAnsi="Arial" w:cs="Times New Roman"/>
      <w:sz w:val="18"/>
      <w:szCs w:val="20"/>
    </w:rPr>
  </w:style>
  <w:style w:type="character" w:customStyle="1" w:styleId="PR1Char">
    <w:name w:val="PR1 Char"/>
    <w:link w:val="PR1"/>
    <w:rsid w:val="00434221"/>
    <w:rPr>
      <w:rFonts w:ascii="Tahoma" w:eastAsia="Times New Roman" w:hAnsi="Tahoma" w:cs="Times New Roman"/>
      <w:sz w:val="18"/>
      <w:szCs w:val="20"/>
    </w:rPr>
  </w:style>
  <w:style w:type="character" w:styleId="CommentReference">
    <w:name w:val="annotation reference"/>
    <w:basedOn w:val="DefaultParagraphFont"/>
    <w:uiPriority w:val="99"/>
    <w:semiHidden/>
    <w:unhideWhenUsed/>
    <w:rsid w:val="004B4716"/>
    <w:rPr>
      <w:sz w:val="16"/>
      <w:szCs w:val="16"/>
    </w:rPr>
  </w:style>
  <w:style w:type="paragraph" w:styleId="CommentText">
    <w:name w:val="annotation text"/>
    <w:basedOn w:val="Normal"/>
    <w:link w:val="CommentTextChar"/>
    <w:uiPriority w:val="99"/>
    <w:unhideWhenUsed/>
    <w:rsid w:val="003953D1"/>
    <w:rPr>
      <w:color w:val="1F497D" w:themeColor="text2"/>
      <w:sz w:val="20"/>
    </w:rPr>
  </w:style>
  <w:style w:type="character" w:customStyle="1" w:styleId="CommentTextChar">
    <w:name w:val="Comment Text Char"/>
    <w:basedOn w:val="DefaultParagraphFont"/>
    <w:link w:val="CommentText"/>
    <w:uiPriority w:val="99"/>
    <w:rsid w:val="003953D1"/>
    <w:rPr>
      <w:rFonts w:ascii="Arial" w:eastAsia="Times New Roman" w:hAnsi="Arial" w:cs="Times New Roman"/>
      <w:color w:val="1F497D" w:themeColor="text2"/>
      <w:sz w:val="20"/>
      <w:szCs w:val="20"/>
    </w:rPr>
  </w:style>
  <w:style w:type="paragraph" w:styleId="CommentSubject">
    <w:name w:val="annotation subject"/>
    <w:basedOn w:val="CommentText"/>
    <w:next w:val="CommentText"/>
    <w:link w:val="CommentSubjectChar"/>
    <w:uiPriority w:val="99"/>
    <w:semiHidden/>
    <w:unhideWhenUsed/>
    <w:rsid w:val="004B4716"/>
    <w:rPr>
      <w:b/>
      <w:bCs/>
    </w:rPr>
  </w:style>
  <w:style w:type="character" w:customStyle="1" w:styleId="CommentSubjectChar">
    <w:name w:val="Comment Subject Char"/>
    <w:basedOn w:val="CommentTextChar"/>
    <w:link w:val="CommentSubject"/>
    <w:uiPriority w:val="99"/>
    <w:semiHidden/>
    <w:rsid w:val="004B4716"/>
    <w:rPr>
      <w:rFonts w:ascii="Arial" w:eastAsia="Times New Roman" w:hAnsi="Arial" w:cs="Times New Roman"/>
      <w:b/>
      <w:bCs/>
      <w:color w:val="1F497D" w:themeColor="text2"/>
      <w:sz w:val="20"/>
      <w:szCs w:val="20"/>
    </w:rPr>
  </w:style>
  <w:style w:type="paragraph" w:styleId="Revision">
    <w:name w:val="Revision"/>
    <w:hidden/>
    <w:uiPriority w:val="99"/>
    <w:semiHidden/>
    <w:rsid w:val="00992BC6"/>
    <w:pPr>
      <w:widowControl/>
      <w:autoSpaceDE/>
      <w:autoSpaceDN/>
    </w:pPr>
    <w:rPr>
      <w:rFonts w:ascii="Arial" w:eastAsia="Times New Roman" w:hAnsi="Arial" w:cs="Times New Roman"/>
      <w:sz w:val="18"/>
      <w:szCs w:val="20"/>
    </w:rPr>
  </w:style>
  <w:style w:type="character" w:customStyle="1" w:styleId="Heading3Char">
    <w:name w:val="Heading 3 Char"/>
    <w:basedOn w:val="DefaultParagraphFont"/>
    <w:link w:val="Heading3"/>
    <w:uiPriority w:val="9"/>
    <w:semiHidden/>
    <w:rsid w:val="006D41A5"/>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780683"/>
    <w:rPr>
      <w:color w:val="605E5C"/>
      <w:shd w:val="clear" w:color="auto" w:fill="E1DFDD"/>
    </w:rPr>
  </w:style>
  <w:style w:type="character" w:styleId="UnresolvedMention">
    <w:name w:val="Unresolved Mention"/>
    <w:basedOn w:val="DefaultParagraphFont"/>
    <w:uiPriority w:val="99"/>
    <w:semiHidden/>
    <w:unhideWhenUsed/>
    <w:rsid w:val="00F7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504">
      <w:bodyDiv w:val="1"/>
      <w:marLeft w:val="0"/>
      <w:marRight w:val="0"/>
      <w:marTop w:val="0"/>
      <w:marBottom w:val="0"/>
      <w:divBdr>
        <w:top w:val="none" w:sz="0" w:space="0" w:color="auto"/>
        <w:left w:val="none" w:sz="0" w:space="0" w:color="auto"/>
        <w:bottom w:val="none" w:sz="0" w:space="0" w:color="auto"/>
        <w:right w:val="none" w:sz="0" w:space="0" w:color="auto"/>
      </w:divBdr>
    </w:div>
    <w:div w:id="381754283">
      <w:bodyDiv w:val="1"/>
      <w:marLeft w:val="0"/>
      <w:marRight w:val="0"/>
      <w:marTop w:val="0"/>
      <w:marBottom w:val="0"/>
      <w:divBdr>
        <w:top w:val="none" w:sz="0" w:space="0" w:color="auto"/>
        <w:left w:val="none" w:sz="0" w:space="0" w:color="auto"/>
        <w:bottom w:val="none" w:sz="0" w:space="0" w:color="auto"/>
        <w:right w:val="none" w:sz="0" w:space="0" w:color="auto"/>
      </w:divBdr>
    </w:div>
    <w:div w:id="1871452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BradleyCor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radleycorp.com/ce" TargetMode="External"/><Relationship Id="rId4" Type="http://schemas.openxmlformats.org/officeDocument/2006/relationships/settings" Target="settings.xml"/><Relationship Id="rId9" Type="http://schemas.openxmlformats.org/officeDocument/2006/relationships/hyperlink" Target="http://www.bradleycorp.com" TargetMode="External"/><Relationship Id="rId14" Type="http://schemas.openxmlformats.org/officeDocument/2006/relationships/hyperlink" Target="http://www.bradle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C01DD-76C5-4E68-BB29-8E7BCC1A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224239 - COMMERCIALSOAP DISPENSERS AND FAUCETS</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224239 - COMMERCIALSOAP DISPENSERS AND FAUCETS</dc:title>
  <dc:subject>COMMERCIAL SOAP DISPENSERS AND FAUCETS</dc:subject>
  <dc:creator>Bradley Corporation</dc:creator>
  <cp:keywords/>
  <cp:lastModifiedBy>Kris Alderson</cp:lastModifiedBy>
  <cp:revision>3</cp:revision>
  <dcterms:created xsi:type="dcterms:W3CDTF">2023-08-29T20:15:00Z</dcterms:created>
  <dcterms:modified xsi:type="dcterms:W3CDTF">2023-08-29T20:20:00Z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2010</vt:lpwstr>
  </property>
  <property fmtid="{D5CDD505-2E9C-101B-9397-08002B2CF9AE}" pid="4" name="LastSaved">
    <vt:filetime>2019-12-03T00:00:00Z</vt:filetime>
  </property>
</Properties>
</file>